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1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91"/>
        <w:gridCol w:w="2427"/>
        <w:gridCol w:w="2440"/>
        <w:gridCol w:w="2440"/>
        <w:gridCol w:w="2440"/>
        <w:gridCol w:w="2431"/>
        <w:gridCol w:w="2450"/>
        <w:tblGridChange w:id="0">
          <w:tblGrid>
            <w:gridCol w:w="791"/>
            <w:gridCol w:w="2427"/>
            <w:gridCol w:w="2440"/>
            <w:gridCol w:w="2440"/>
            <w:gridCol w:w="2440"/>
            <w:gridCol w:w="2431"/>
            <w:gridCol w:w="245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shd w:fill="d9ead3" w:val="clear"/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9015730</wp:posOffset>
                  </wp:positionH>
                  <wp:positionV relativeFrom="paragraph">
                    <wp:posOffset>113030</wp:posOffset>
                  </wp:positionV>
                  <wp:extent cx="616585" cy="595630"/>
                  <wp:effectExtent b="0" l="0" r="0" t="0"/>
                  <wp:wrapNone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85" cy="5956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48896</wp:posOffset>
                  </wp:positionH>
                  <wp:positionV relativeFrom="paragraph">
                    <wp:posOffset>113030</wp:posOffset>
                  </wp:positionV>
                  <wp:extent cx="616585" cy="595630"/>
                  <wp:effectExtent b="0" l="0" r="0" t="0"/>
                  <wp:wrapNone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585" cy="5956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Yealmpstone Farm Primary School 2026.27  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PE Curriculum Map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All about Me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hd w:fill="9fc5e8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hd w:fill="9fc5e8" w:val="clear"/>
                <w:rtl w:val="0"/>
              </w:rPr>
              <w:t xml:space="preserve">Locomotion: Moving my body safely.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Celebrations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hd w:fill="9900ff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hd w:fill="9900ff" w:val="clear"/>
                <w:rtl w:val="0"/>
              </w:rPr>
              <w:t xml:space="preserve">Dance: Celebratory dances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People Who Help Us 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Ball Skills: Help and Rescue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Traditional Tales </w:t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hd w:fill="9900ff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hd w:fill="9900ff" w:val="clear"/>
                <w:rtl w:val="0"/>
              </w:rPr>
              <w:t xml:space="preserve">Dance: Storytelling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Transport 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hd w:fill="9fc5e8" w:val="clear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hd w:fill="9fc5e8" w:val="clear"/>
                <w:rtl w:val="0"/>
              </w:rPr>
              <w:t xml:space="preserve">Athletics: What my body can do!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Topic: Animals 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highlight w:val="yellow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highlight w:val="yellow"/>
                <w:rtl w:val="0"/>
              </w:rPr>
              <w:t xml:space="preserve">Gymnastics: On a Safari </w:t>
            </w:r>
          </w:p>
        </w:tc>
      </w:tr>
      <w:tr>
        <w:trPr>
          <w:cantSplit w:val="0"/>
          <w:trHeight w:val="662" w:hRule="atLeast"/>
          <w:tblHeader w:val="0"/>
        </w:trPr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Y1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1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</w:rPr>
            </w:pPr>
            <w:bookmarkStart w:colFirst="0" w:colLast="0" w:name="_heading=h.fawoei5wo2rt" w:id="0"/>
            <w:bookmarkEnd w:id="0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"https://www.thenational.academy/teachers/programmes/physical-education-primary-ks1/units/locomotion-running-and-jumping/lessons"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  <w:rtl w:val="0"/>
              </w:rPr>
              <w:t xml:space="preserve">Locomotion: running and jumping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</w:rPr>
            </w:pPr>
            <w:bookmarkStart w:colFirst="0" w:colLast="0" w:name="_heading=h.xlay9z46y9us" w:id="1"/>
            <w:bookmarkEnd w:id="1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"https://www.thenational.academy/teachers/programmes/physical-education-primary-ks1/units/health-and-wellbeing-the-effects-of-exercise/lessons"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  <w:rtl w:val="0"/>
              </w:rPr>
              <w:t xml:space="preserve">Health and wellbeing: the effects of exercise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6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mbpv0g8yeytn" w:id="2"/>
            <w:bookmarkEnd w:id="2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"https://www.thenational.academy/teachers/programmes/physical-education-primary-ks1/units/ball-skills-sending-receiving-and-dribbling/lessons"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Ball skills: sending, receiving and dribbling</w:t>
            </w:r>
          </w:p>
          <w:p w:rsidR="00000000" w:rsidDel="00000000" w:rsidP="00000000" w:rsidRDefault="00000000" w:rsidRPr="00000000" w14:paraId="00000027">
            <w:pPr>
              <w:spacing w:after="15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8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</w:rPr>
            </w:pPr>
            <w:bookmarkStart w:colFirst="0" w:colLast="0" w:name="_heading=h.ulglrzqvrl51" w:id="3"/>
            <w:bookmarkEnd w:id="3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"https://www.thenational.academy/teachers/programmes/physical-education-primary-ks1/units/gymnastics-individual-movements-and-balances/lessons"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  <w:rtl w:val="0"/>
              </w:rPr>
              <w:t xml:space="preserve">Gymnastics: individual movements and balances</w:t>
            </w:r>
          </w:p>
          <w:p w:rsidR="00000000" w:rsidDel="00000000" w:rsidP="00000000" w:rsidRDefault="00000000" w:rsidRPr="00000000" w14:paraId="00000029">
            <w:pPr>
              <w:spacing w:after="15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A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</w:rPr>
            </w:pPr>
            <w:bookmarkStart w:colFirst="0" w:colLast="0" w:name="_heading=h.xeqaqxgafjtt" w:id="4"/>
            <w:bookmarkEnd w:id="4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"https://www.thenational.academy/teachers/programmes/physical-education-primary-ks1/units/outdoor-adventurous-activities-working-with-others/lessons"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  <w:rtl w:val="0"/>
              </w:rPr>
              <w:t xml:space="preserve">Outdoor adventurous activities: working with others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color w:val="333333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710vnqpjoy3" w:id="5"/>
            <w:bookmarkEnd w:id="5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"https://www.thenational.academy/teachers/programmes/physical-education-primary-ks1/units/dance-my-moves-my-journeys/lessons"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my moves, my journeys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1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Y1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6q72pk6ukym0" w:id="6"/>
            <w:bookmarkEnd w:id="6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"https://www.thenational.academy/teachers/programmes/physical-education-primary-ks1/units/dance-my-moves-my-brilliant-body/lessons"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my moves, my brilliant body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color w:val="333333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ip5h0ksux7l" w:id="7"/>
            <w:bookmarkEnd w:id="7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"https://www.thenational.academy/teachers/programmes/physical-education-primary-ks1/units/ball-skills-pushing-and-striking/lessons"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Ball skills: pushing and striking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4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color w:val="333333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Y2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</w:rPr>
            </w:pPr>
            <w:bookmarkStart w:colFirst="0" w:colLast="0" w:name="_heading=h.odbin2ykv559" w:id="8"/>
            <w:bookmarkEnd w:id="8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"https://www.thenational.academy/teachers/programmes/physical-education-primary-ks1/units/locomotion-running-jumping-and-dodging/lessons"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  <w:rtl w:val="0"/>
              </w:rPr>
              <w:t xml:space="preserve">Locomotion: running, jumping and dodging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</w:rPr>
            </w:pPr>
            <w:bookmarkStart w:colFirst="0" w:colLast="0" w:name="_heading=h.yxxeu7rx23k" w:id="9"/>
            <w:bookmarkEnd w:id="9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"https://www.thenational.academy/teachers/programmes/physical-education-primary-ks1/units/health-and-wellbeing-agility-balance-and-coordination/lessons"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  <w:rtl w:val="0"/>
              </w:rPr>
              <w:t xml:space="preserve">Health and wellbeing: agility, balance and coordination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4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9x0gu1udbi5" w:id="10"/>
            <w:bookmarkEnd w:id="10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"https://www.thenational.academy/teachers/programmes/physical-education-primary-ks1/units/ball-skills-passing-dribbling-and-scoring/lessons"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Ball skills: passing, dribbling and scoring</w:t>
            </w:r>
          </w:p>
          <w:p w:rsidR="00000000" w:rsidDel="00000000" w:rsidP="00000000" w:rsidRDefault="00000000" w:rsidRPr="00000000" w14:paraId="00000045">
            <w:pPr>
              <w:spacing w:after="15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6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  <w:vertAlign w:val="baseline"/>
              </w:rPr>
            </w:pPr>
            <w:bookmarkStart w:colFirst="0" w:colLast="0" w:name="_heading=h.730d67gbtoxh" w:id="11"/>
            <w:bookmarkEnd w:id="11"/>
            <w:hyperlink r:id="rId8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highlight w:val="yellow"/>
                  <w:rtl w:val="0"/>
                </w:rPr>
                <w:t xml:space="preserve">Gymnastics: linking movements and balances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47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</w:rPr>
            </w:pPr>
            <w:bookmarkStart w:colFirst="0" w:colLast="0" w:name="_heading=h.yjg49nd69tl" w:id="12"/>
            <w:bookmarkEnd w:id="12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"https://www.thenational.academy/teachers/programmes/physical-education-primary-ks1/units/outdoor-adventurous-activities-team-building/lessons"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  <w:rtl w:val="0"/>
              </w:rPr>
              <w:t xml:space="preserve">Outdoor adventurous activities: team building</w:t>
            </w:r>
          </w:p>
          <w:p w:rsidR="00000000" w:rsidDel="00000000" w:rsidP="00000000" w:rsidRDefault="00000000" w:rsidRPr="00000000" w14:paraId="00000048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highlight w:val="white"/>
              </w:rPr>
            </w:pPr>
            <w:bookmarkStart w:colFirst="0" w:colLast="0" w:name="_heading=h.uc3d33il1f7p" w:id="13"/>
            <w:bookmarkEnd w:id="13"/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k5pnhzqsy0oa" w:id="14"/>
            <w:bookmarkEnd w:id="14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"https://www.thenational.academy/teachers/programmes/physical-education-primary-ks1/units/gymnastics-linking-movements-and-balances/lessons"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color w:val="333333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i78yunljcwi9" w:id="15"/>
            <w:bookmarkEnd w:id="15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"https://www.thenational.academy/teachers/programmes/physical-education-primary-ks1/units/ball-skills-hitting-and-striking/lessons"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Ball skills: hitting and striking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Y2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4E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9lyd92iyxovc" w:id="16"/>
            <w:bookmarkEnd w:id="16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"https://www.thenational.academy/teachers/programmes/physical-education-primary-ks1/units/dance-my-world-weather/lessons"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my world, weather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1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2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53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color w:val="333333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k2afq1rb0v0i" w:id="17"/>
            <w:bookmarkEnd w:id="17"/>
            <w:r w:rsidDel="00000000" w:rsidR="00000000" w:rsidRPr="00000000">
              <w:fldChar w:fldCharType="begin"/>
              <w:instrText xml:space="preserve"> HYPERLINK "https://www.thenational.academy/teachers/programmes/physical-education-primary-ks1/units/dance-my-world-how-we-dance/lessons"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my world, how we dance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shd w:fill="9900ff" w:val="clear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5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</w:rPr>
            </w:pPr>
            <w:bookmarkStart w:colFirst="0" w:colLast="0" w:name="_heading=h.x66eiqf1fvko" w:id="18"/>
            <w:bookmarkEnd w:id="18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"https://www.thenational.academy/teachers/programmes/physical-education-primary-ks2/units/outdoor-adventurous-activities-team-challenges/lessons"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  <w:rtl w:val="0"/>
              </w:rPr>
              <w:t xml:space="preserve">Outdoor adventurous activities: team challenges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green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highlight w:val="green"/>
                <w:rtl w:val="0"/>
              </w:rPr>
              <w:t xml:space="preserve">(Cross Curriculum Scheme)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0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bookmarkStart w:colFirst="0" w:colLast="0" w:name="_heading=h.3qpaiqbtltkj" w:id="19"/>
            <w:bookmarkEnd w:id="1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pStyle w:val="Heading4"/>
              <w:keepNext w:val="0"/>
              <w:keepLines w:val="0"/>
              <w:spacing w:after="0" w:before="0" w:lineRule="auto"/>
              <w:jc w:val="left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bookmarkStart w:colFirst="0" w:colLast="0" w:name="_heading=h.4rijzkni0ogv" w:id="20"/>
            <w:bookmarkEnd w:id="2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bookmarkStart w:colFirst="0" w:colLast="0" w:name="_heading=h.5sobgb7subw2" w:id="21"/>
            <w:bookmarkEnd w:id="2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jjs4xjbbnupu" w:id="22"/>
            <w:bookmarkEnd w:id="22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"https://www.thenational.academy/teachers/programmes/physical-education-primary-ks2/units/dance-my-word-links-to-language/lessons"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my word links to language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shd w:fill="9900ff" w:val="clear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</w:rPr>
            </w:pPr>
            <w:bookmarkStart w:colFirst="0" w:colLast="0" w:name="_heading=h.jwdxdjoieqic" w:id="23"/>
            <w:bookmarkEnd w:id="23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"https://www.thenational.academy/teachers/programmes/physical-education-primary-ks2/units/invasion-games-principles-of-attack-and-defence-in-netball/lessons"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  <w:rtl w:val="0"/>
              </w:rPr>
              <w:t xml:space="preserve">Invasion games: principles of attack and defence in netball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vmjurm7j3ps3" w:id="24"/>
            <w:bookmarkEnd w:id="24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"https://www.thenational.academy/teachers/programmes/physical-education-primary-ks2/units/gymnastics-movements-balances-and-sequence-composition/lessons"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</w:rPr>
            </w:pPr>
            <w:bookmarkStart w:colFirst="0" w:colLast="0" w:name="_heading=h.m0jm9mnrtbhn" w:id="25"/>
            <w:bookmarkEnd w:id="25"/>
            <w:r w:rsidDel="00000000" w:rsidR="00000000" w:rsidRPr="00000000">
              <w:fldChar w:fldCharType="end"/>
            </w:r>
            <w:r w:rsidDel="00000000" w:rsidR="00000000" w:rsidRPr="00000000">
              <w:fldChar w:fldCharType="begin"/>
              <w:instrText xml:space="preserve"> HYPERLINK "https://www.thenational.academy/teachers/programmes/physical-education-primary-ks2/units/health-and-wellbeing-mindfulness-and-meditative-balances/lessons"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  <w:rtl w:val="0"/>
              </w:rPr>
              <w:t xml:space="preserve">Health and wellbeing: mindfulness and meditative balances</w:t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6A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  <w:vertAlign w:val="baseline"/>
              </w:rPr>
            </w:pPr>
            <w:bookmarkStart w:colFirst="0" w:colLast="0" w:name="_heading=h.jv4zjmc5e6wh" w:id="26"/>
            <w:bookmarkEnd w:id="26"/>
            <w:hyperlink r:id="rId9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highlight w:val="yellow"/>
                  <w:rtl w:val="0"/>
                </w:rPr>
                <w:t xml:space="preserve">Gymnastics: movements, balances and sequence composition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</w:rPr>
            </w:pPr>
            <w:bookmarkStart w:colFirst="0" w:colLast="0" w:name="_heading=h.27q2ozold19f" w:id="27"/>
            <w:bookmarkEnd w:id="27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"https://www.thenational.academy/teachers/programmes/physical-education-primary-ks2/units/athletics-athletic-challenges/lessons"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  <w:rtl w:val="0"/>
              </w:rPr>
              <w:t xml:space="preserve">Athletics: athletic challenges</w:t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shd w:fill="9fc5e8" w:val="clear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</w:rPr>
            </w:pPr>
            <w:bookmarkStart w:colFirst="0" w:colLast="0" w:name="_heading=h.oifob2tzmpbb" w:id="28"/>
            <w:bookmarkEnd w:id="28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"https://www.thenational.academy/teachers/programmes/physical-education-primary-ks2/units/invasion-games-principles-of-attack-and-defence-through-ball-games/lessons"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  <w:rtl w:val="0"/>
              </w:rPr>
              <w:t xml:space="preserve">Invasion games: principles of attack and defence through ball games</w:t>
            </w:r>
            <w:r w:rsidDel="00000000" w:rsidR="00000000" w:rsidRPr="00000000">
              <w:fldChar w:fldCharType="end"/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0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2x0yn84oiai5" w:id="29"/>
            <w:bookmarkEnd w:id="29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"https://www.thenational.academy/teachers/programmes/physical-education-primary-ks2/units/net-and-wall-games-tactics-and-strategies-to-overcome-an-opponent/lessons"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Net and wall games: tactics and strategies to overcome an opponent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9999" w:val="clear"/>
            <w:vAlign w:val="center"/>
          </w:tcPr>
          <w:p w:rsidR="00000000" w:rsidDel="00000000" w:rsidP="00000000" w:rsidRDefault="00000000" w:rsidRPr="00000000" w14:paraId="00000073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74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qjtboaiek96i" w:id="30"/>
            <w:bookmarkEnd w:id="30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"https://www.thenational.academy/teachers/programmes/physical-education-primary-ks2/units/striking-and-fielding-games-fielding-vs-batting/lessons"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Striking and fielding games: fielding vs batting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6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9">
            <w:pPr>
              <w:tabs>
                <w:tab w:val="left" w:leader="none" w:pos="5111"/>
              </w:tabs>
              <w:jc w:val="center"/>
              <w:rPr>
                <w:rFonts w:ascii="Comic Sans MS" w:cs="Comic Sans MS" w:eastAsia="Comic Sans MS" w:hAnsi="Comic Sans MS"/>
                <w:b w:val="0"/>
                <w:bCs w:val="0"/>
                <w:color w:val="ed7d31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B">
            <w:pPr>
              <w:tabs>
                <w:tab w:val="left" w:leader="none" w:pos="5111"/>
              </w:tabs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0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highlight w:val="green"/>
              </w:rPr>
            </w:pPr>
            <w:bookmarkStart w:colFirst="0" w:colLast="0" w:name="_heading=h.6th1mtxh9ody" w:id="31"/>
            <w:bookmarkEnd w:id="31"/>
            <w:hyperlink r:id="rId10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highlight w:val="green"/>
                  <w:rtl w:val="0"/>
                </w:rPr>
                <w:t xml:space="preserve">Outdoor adventurous activities: solving problems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b w:val="1"/>
                <w:bCs w:val="1"/>
                <w:highlight w:val="green"/>
              </w:rPr>
            </w:pPr>
            <w:r w:rsidDel="00000000" w:rsidR="00000000" w:rsidRPr="00000000">
              <w:rPr>
                <w:highlight w:val="green"/>
                <w:rtl w:val="0"/>
              </w:rPr>
              <w:t xml:space="preserve">(Cross Curriculum Scheme)</w:t>
            </w:r>
            <w:r w:rsidDel="00000000" w:rsidR="00000000" w:rsidRPr="00000000">
              <w:fldChar w:fldCharType="begin"/>
              <w:instrText xml:space="preserve"> HYPERLINK "https://www.thenational.academy/teachers/programmes/physical-education-primary-ks2/units/outdoor-adventurous-activities-solving-problems/lessons"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fldChar w:fldCharType="end"/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3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rn5iln9sk329" w:id="32"/>
            <w:bookmarkEnd w:id="32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"https://www.thenational.academy/teachers/programmes/physical-education-primary-ks2/units/dance-traditional-dances-of-the-british-isles/lessons"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traditional dances of the British Isles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</w:rPr>
            </w:pPr>
            <w:bookmarkStart w:colFirst="0" w:colLast="0" w:name="_heading=h.opqowdd92j04" w:id="33"/>
            <w:bookmarkEnd w:id="33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"https://www.thenational.academy/teachers/programmes/physical-education-primary-ks2/units/invasion-games-maintaining-possession-and-stopping-an-attack-through-basketball/lessons"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  <w:rtl w:val="0"/>
              </w:rPr>
              <w:t xml:space="preserve">Invasion games: maintaining possession and stopping an attack through basketball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87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</w:rPr>
            </w:pPr>
            <w:bookmarkStart w:colFirst="0" w:colLast="0" w:name="_heading=h.40v7bzhaxs2t" w:id="34"/>
            <w:bookmarkEnd w:id="34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"https://www.thenational.academy/teachers/programmes/physical-education-primary-ks2/units/gymnastics-symmetry-and-asymmetry/lessons"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  <w:rtl w:val="0"/>
              </w:rPr>
              <w:t xml:space="preserve">Gymnastics: symmetry and asymmetry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</w:rPr>
            </w:pPr>
            <w:bookmarkStart w:colFirst="0" w:colLast="0" w:name="_heading=h.achamirapil5" w:id="35"/>
            <w:bookmarkEnd w:id="35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"https://www.thenational.academy/teachers/programmes/physical-education-primary-ks2/units/athletics-athletic-challenges-developed/lessons"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fc5e8" w:val="clear"/>
                <w:rtl w:val="0"/>
              </w:rPr>
              <w:t xml:space="preserve">Athletics: athletic challenges developed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shd w:fill="9fc5e8" w:val="clear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nbvemgwlqdlz" w:id="36"/>
            <w:bookmarkEnd w:id="36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"https://www.thenational.academy/teachers/programmes/physical-education-primary-ks2/units/striking-and-fielding-games-tactics-and-strategies-through-racing-rounders/lessons"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Striking and fielding games: tactics and strategies through racing rounders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F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magenta"/>
              </w:rPr>
            </w:pPr>
            <w:bookmarkStart w:colFirst="0" w:colLast="0" w:name="_heading=h.x01sdkuv31f2" w:id="37"/>
            <w:bookmarkEnd w:id="37"/>
            <w:hyperlink r:id="rId11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highlight w:val="magenta"/>
                  <w:rtl w:val="0"/>
                </w:rPr>
                <w:t xml:space="preserve">Invasion games: maintaining possession and stopping an attack in ball games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0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4a86e8" w:val="clear"/>
            <w:vAlign w:val="center"/>
          </w:tcPr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Swimming Life  Centre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92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3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vjqrrzg8ww5c" w:id="38"/>
            <w:bookmarkEnd w:id="38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"https://www.thenational.academy/teachers/programmes/physical-education-primary-ks2/units/net-and-wall-games-tactics-to-overcome-an-opponent-through-pickleball/lessons"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Net and wall games: tactics to overcome an opponent through pickleball</w:t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</w:rPr>
            </w:pPr>
            <w:bookmarkStart w:colFirst="0" w:colLast="0" w:name="_heading=h.8r90tom900vv" w:id="39"/>
            <w:bookmarkEnd w:id="39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"https://www.thenational.academy/teachers/programmes/physical-education-primary-ks2/units/health-and-wellbeing-mindfulness-meditative-balances-and-relaxation-techniques/lessons"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ff9900" w:val="clear"/>
                <w:rtl w:val="0"/>
              </w:rPr>
              <w:t xml:space="preserve">Health and wellbeing: mindfulness, meditative balances and relaxation techniques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9">
            <w:pPr>
              <w:tabs>
                <w:tab w:val="left" w:leader="none" w:pos="5111"/>
              </w:tabs>
              <w:jc w:val="center"/>
              <w:rPr>
                <w:rFonts w:ascii="Comic Sans MS" w:cs="Comic Sans MS" w:eastAsia="Comic Sans MS" w:hAnsi="Comic Sans MS"/>
                <w:b w:val="0"/>
                <w:bCs w:val="0"/>
                <w:color w:val="ed7d31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B">
            <w:pPr>
              <w:tabs>
                <w:tab w:val="left" w:leader="none" w:pos="5111"/>
              </w:tabs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0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</w:rPr>
            </w:pPr>
            <w:bookmarkStart w:colFirst="0" w:colLast="0" w:name="_heading=h.e8rd72uiiki8" w:id="40"/>
            <w:bookmarkEnd w:id="40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"https://www.thenational.academy/teachers/programmes/physical-education-primary-ks2/units/outdoor-adventurous-activities-orienteering/lessons"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green"/>
                <w:rtl w:val="0"/>
              </w:rPr>
              <w:t xml:space="preserve">Outdoor adventurous activities: orienteering</w:t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green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highlight w:val="green"/>
                <w:rtl w:val="0"/>
              </w:rPr>
              <w:t xml:space="preserve">(Cross Curriculum Scheme)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</w:rPr>
            </w:pPr>
            <w:bookmarkStart w:colFirst="0" w:colLast="0" w:name="_heading=h.hbu3qgdtjveh" w:id="41"/>
            <w:bookmarkEnd w:id="41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"https://www.thenational.academy/teachers/programmes/physical-education-primary-ks2/units/invasion-games-shooting-scoring-and-denying-space-through-hockey/lessons"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  <w:rtl w:val="0"/>
              </w:rPr>
              <w:t xml:space="preserve">Invasion games: shooting, scoring and denying space through hockey</w:t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px5oshvwcfxk" w:id="42"/>
            <w:bookmarkEnd w:id="42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"https://www.thenational.academy/teachers/programmes/physical-education-primary-ks2/units/striking-and-fielding-games-striking-and-fielding-skills-through-cricket/lessons"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Striking and fielding games: striking and fielding skills through cricket</w:t>
            </w:r>
            <w:r w:rsidDel="00000000" w:rsidR="00000000" w:rsidRPr="00000000">
              <w:fldChar w:fldCharType="end"/>
            </w:r>
          </w:p>
        </w:tc>
        <w:tc>
          <w:tcPr>
            <w:shd w:fill="666666" w:val="clear"/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A7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bookmarkStart w:colFirst="0" w:colLast="0" w:name="_heading=h.gwyzdpwex2wz" w:id="43"/>
            <w:bookmarkEnd w:id="4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bookmarkStart w:colFirst="0" w:colLast="0" w:name="_heading=h.saitknee6i8j" w:id="44"/>
            <w:bookmarkEnd w:id="44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w7wbtvcmp2ax" w:id="45"/>
            <w:bookmarkEnd w:id="45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"https://www.thenational.academy/teachers/programmes/physical-education-primary-ks2/units/dance-your-tag-everyday-art/lessons"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  <w:rtl w:val="0"/>
              </w:rPr>
              <w:t xml:space="preserve">Dance: your tag, everyday art</w:t>
            </w:r>
          </w:p>
          <w:p w:rsidR="00000000" w:rsidDel="00000000" w:rsidP="00000000" w:rsidRDefault="00000000" w:rsidRPr="00000000" w14:paraId="000000AA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shd w:fill="9900ff" w:val="clear"/>
              </w:rPr>
            </w:pPr>
            <w:bookmarkStart w:colFirst="0" w:colLast="0" w:name="_heading=h.ylht73a3d2v1" w:id="46"/>
            <w:bookmarkEnd w:id="46"/>
            <w:r w:rsidDel="00000000" w:rsidR="00000000" w:rsidRPr="00000000">
              <w:fldChar w:fldCharType="end"/>
            </w:r>
            <w:r w:rsidDel="00000000" w:rsidR="00000000" w:rsidRPr="00000000">
              <w:fldChar w:fldCharType="begin"/>
              <w:instrText xml:space="preserve"> HYPERLINK "https://www.thenational.academy/teachers/programmes/physical-education-primary-ks2/units/athletics-enhanced-athletic-challenges/lessons"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i5jwluglypki" w:id="47"/>
            <w:bookmarkEnd w:id="47"/>
            <w:r w:rsidDel="00000000" w:rsidR="00000000" w:rsidRPr="00000000">
              <w:fldChar w:fldCharType="end"/>
            </w:r>
            <w:r w:rsidDel="00000000" w:rsidR="00000000" w:rsidRPr="00000000">
              <w:fldChar w:fldCharType="begin"/>
              <w:instrText xml:space="preserve"> HYPERLINK "https://www.thenational.academy/teachers/programmes/physical-education-primary-ks2/units/health-and-wellbeing-stamina-strength-and-flexibility/lessons"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a0lx72qqkn9r" w:id="48"/>
            <w:bookmarkEnd w:id="48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"https://www.thenational.academy/teachers/programmes/physical-education-primary-ks2/units/gymnastics-flight/lessons" </w:instrText>
              <w:fldChar w:fldCharType="separate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F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b w:val="0"/>
                <w:bCs w:val="0"/>
                <w:sz w:val="20"/>
                <w:szCs w:val="20"/>
                <w:shd w:fill="ff9900" w:val="clear"/>
                <w:vertAlign w:val="baseline"/>
              </w:rPr>
            </w:pPr>
            <w:bookmarkStart w:colFirst="0" w:colLast="0" w:name="_heading=h.2b6628892s3v" w:id="49"/>
            <w:bookmarkEnd w:id="49"/>
            <w:hyperlink r:id="rId12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shd w:fill="ff9900" w:val="clear"/>
                  <w:rtl w:val="0"/>
                </w:rPr>
                <w:t xml:space="preserve">Health and wellbeing: stamina, strength and flexibility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</w:rPr>
            </w:pPr>
            <w:bookmarkStart w:colFirst="0" w:colLast="0" w:name="_heading=h.sjcul2a8x4pq" w:id="50"/>
            <w:bookmarkEnd w:id="50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"https://www.thenational.academy/teachers/programmes/physical-education-primary-ks2/units/invasion-games-shooting-scoring-and-denying-space-in-ball-games/lessons"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magenta"/>
                <w:rtl w:val="0"/>
              </w:rPr>
              <w:t xml:space="preserve">Invasion games: shooting, scoring and denying space in ball games</w:t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4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</w:rPr>
            </w:pPr>
            <w:bookmarkStart w:colFirst="0" w:colLast="0" w:name="_heading=h.wez1e64d0isd" w:id="51"/>
            <w:bookmarkEnd w:id="51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"https://www.thenational.academy/teachers/programmes/physical-education-primary-ks2/units/net-and-wall-games-tactics-to-overcome-an-opponent-through-tennis/lessons"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white"/>
                <w:rtl w:val="0"/>
              </w:rPr>
              <w:t xml:space="preserve">Net and wall games: tactics to overcome an opponent through tennis</w:t>
            </w:r>
            <w:r w:rsidDel="00000000" w:rsidR="00000000" w:rsidRPr="00000000">
              <w:fldChar w:fldCharType="end"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</w:rPr>
            </w:pPr>
            <w:bookmarkStart w:colFirst="0" w:colLast="0" w:name="_heading=h.wkcv2wtbynpo" w:id="52"/>
            <w:bookmarkEnd w:id="52"/>
            <w:r w:rsidDel="00000000" w:rsidR="00000000" w:rsidRPr="00000000">
              <w:fldChar w:fldCharType="begin"/>
              <w:instrText xml:space="preserve"> HYPERLINK "https://www.thenational.academy/teachers/programmes/physical-education-primary-ks2/units/gymnastics-counter-balance-and-counter-tension/lessons" </w:instrText>
              <w:fldChar w:fldCharType="separate"/>
            </w:r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color w:val="222222"/>
                <w:highlight w:val="yellow"/>
                <w:rtl w:val="0"/>
              </w:rPr>
              <w:t xml:space="preserve">Gymnastics: counter balance and counter tension</w:t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</w:rPr>
            </w:pPr>
            <w:r w:rsidDel="00000000" w:rsidR="00000000" w:rsidRPr="00000000">
              <w:fldChar w:fldCharType="end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  <w:vertAlign w:val="baseline"/>
              </w:rPr>
            </w:pPr>
            <w:bookmarkStart w:colFirst="0" w:colLast="0" w:name="_heading=h.w1hvs9r48o7m" w:id="53"/>
            <w:bookmarkEnd w:id="53"/>
            <w:hyperlink r:id="rId13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highlight w:val="yellow"/>
                  <w:rtl w:val="0"/>
                </w:rPr>
                <w:t xml:space="preserve">Gymnastics: flight</w:t>
              </w:r>
            </w:hyperlink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9">
            <w:pPr>
              <w:spacing w:after="0" w:before="0" w:line="240" w:lineRule="auto"/>
              <w:ind w:left="0" w:firstLine="0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pStyle w:val="Heading4"/>
              <w:keepNext w:val="0"/>
              <w:keepLines w:val="0"/>
              <w:spacing w:after="0" w:before="0" w:lineRule="auto"/>
              <w:jc w:val="center"/>
              <w:rPr>
                <w:rFonts w:ascii="Comic Sans MS" w:cs="Comic Sans MS" w:eastAsia="Comic Sans MS" w:hAnsi="Comic Sans MS"/>
                <w:b w:val="0"/>
                <w:bCs w:val="0"/>
                <w:sz w:val="20"/>
                <w:szCs w:val="20"/>
                <w:shd w:fill="9fc5e8" w:val="clear"/>
                <w:vertAlign w:val="baseline"/>
              </w:rPr>
            </w:pPr>
            <w:bookmarkStart w:colFirst="0" w:colLast="0" w:name="_heading=h.mxd4dmzb416b" w:id="54"/>
            <w:bookmarkEnd w:id="54"/>
            <w:hyperlink r:id="rId14">
              <w:r w:rsidDel="00000000" w:rsidR="00000000" w:rsidRPr="00000000">
                <w:rPr>
                  <w:rFonts w:ascii="Lexend" w:cs="Lexend" w:eastAsia="Lexend" w:hAnsi="Lexend"/>
                  <w:b w:val="0"/>
                  <w:bCs w:val="0"/>
                  <w:color w:val="222222"/>
                  <w:shd w:fill="9fc5e8" w:val="clear"/>
                  <w:rtl w:val="0"/>
                </w:rPr>
                <w:t xml:space="preserve">Athletics: enhanced athletic challenges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2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B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B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C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green"/>
              </w:rPr>
            </w:pPr>
            <w:bookmarkStart w:colFirst="0" w:colLast="0" w:name="_heading=h.mp5u1rjwqhcj" w:id="55"/>
            <w:bookmarkEnd w:id="55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green"/>
                <w:rtl w:val="0"/>
              </w:rPr>
              <w:t xml:space="preserve">Outdoor adventurous activities: leadership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magenta"/>
              </w:rPr>
            </w:pPr>
            <w:bookmarkStart w:colFirst="0" w:colLast="0" w:name="_heading=h.hw4ljc4iixd3" w:id="56"/>
            <w:bookmarkEnd w:id="56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magenta"/>
                <w:rtl w:val="0"/>
              </w:rPr>
              <w:t xml:space="preserve">Invasion games: scenarios, tactics and power play through tag rugby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bookmarkStart w:colFirst="0" w:colLast="0" w:name="_heading=h.y7tx9xrzigz4" w:id="57"/>
            <w:bookmarkEnd w:id="57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rtl w:val="0"/>
              </w:rPr>
              <w:t xml:space="preserve">Striking and fielding games: striking and fielding tactics through rounders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9900ff" w:val="clear"/>
              </w:rPr>
            </w:pPr>
            <w:bookmarkStart w:colFirst="0" w:colLast="0" w:name="_heading=h.x0ysgk9ltpv" w:id="58"/>
            <w:bookmarkEnd w:id="58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9900ff" w:val="clear"/>
                <w:rtl w:val="0"/>
              </w:rPr>
              <w:t xml:space="preserve">Dance: the power of unity</w:t>
            </w:r>
          </w:p>
          <w:p w:rsidR="00000000" w:rsidDel="00000000" w:rsidP="00000000" w:rsidRDefault="00000000" w:rsidRPr="00000000" w14:paraId="000000C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9fc5e8" w:val="clear"/>
              </w:rPr>
            </w:pPr>
            <w:bookmarkStart w:colFirst="0" w:colLast="0" w:name="_heading=h.ee76h6qs5lsa" w:id="59"/>
            <w:bookmarkEnd w:id="59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9fc5e8" w:val="clear"/>
                <w:rtl w:val="0"/>
              </w:rPr>
              <w:t xml:space="preserve">Athletics: athletic challenges refined</w:t>
            </w:r>
          </w:p>
          <w:p w:rsidR="00000000" w:rsidDel="00000000" w:rsidP="00000000" w:rsidRDefault="00000000" w:rsidRPr="00000000" w14:paraId="000000C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shd w:fill="9fc5e8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highlight w:val="green"/>
                <w:rtl w:val="0"/>
              </w:rPr>
              <w:t xml:space="preserve">OAA/Forest School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2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Y6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magenta"/>
              </w:rPr>
            </w:pPr>
            <w:bookmarkStart w:colFirst="0" w:colLast="0" w:name="_heading=h.d5ddxm5jc2hd" w:id="60"/>
            <w:bookmarkEnd w:id="60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magenta"/>
                <w:rtl w:val="0"/>
              </w:rPr>
              <w:t xml:space="preserve">Invasion games: scenarios, tactics and power play in ball games</w:t>
            </w:r>
          </w:p>
          <w:p w:rsidR="00000000" w:rsidDel="00000000" w:rsidP="00000000" w:rsidRDefault="00000000" w:rsidRPr="00000000" w14:paraId="000000C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</w:rPr>
            </w:pPr>
            <w:bookmarkStart w:colFirst="0" w:colLast="0" w:name="_heading=h.1rm49u3jv7j9" w:id="61"/>
            <w:bookmarkEnd w:id="61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rtl w:val="0"/>
              </w:rPr>
              <w:t xml:space="preserve">Net and wall games: tactics to overcome an opponent through badminton</w:t>
            </w:r>
          </w:p>
          <w:p w:rsidR="00000000" w:rsidDel="00000000" w:rsidP="00000000" w:rsidRDefault="00000000" w:rsidRPr="00000000" w14:paraId="000000D0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yellow"/>
              </w:rPr>
            </w:pPr>
            <w:bookmarkStart w:colFirst="0" w:colLast="0" w:name="_heading=h.diebcyjmdzl4" w:id="62"/>
            <w:bookmarkEnd w:id="62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highlight w:val="yellow"/>
                <w:rtl w:val="0"/>
              </w:rPr>
              <w:t xml:space="preserve">Gymnastics: matching and mirroring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2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ff9900" w:val="clear"/>
              </w:rPr>
            </w:pPr>
            <w:bookmarkStart w:colFirst="0" w:colLast="0" w:name="_heading=h.4ogbr0quiohs" w:id="63"/>
            <w:bookmarkEnd w:id="63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shd w:fill="ff9900" w:val="clear"/>
                <w:rtl w:val="0"/>
              </w:rPr>
              <w:t xml:space="preserve">Health and wellbeing: stamina, strength and flexibility refined</w:t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pStyle w:val="Heading2"/>
              <w:keepNext w:val="0"/>
              <w:keepLines w:val="0"/>
              <w:shd w:fill="ffffff" w:val="clear"/>
              <w:spacing w:after="0" w:before="0" w:lineRule="auto"/>
              <w:jc w:val="center"/>
              <w:rPr>
                <w:rFonts w:ascii="Lexend" w:cs="Lexend" w:eastAsia="Lexend" w:hAnsi="Lexend"/>
                <w:b w:val="0"/>
                <w:bCs w:val="0"/>
                <w:sz w:val="20"/>
                <w:szCs w:val="20"/>
              </w:rPr>
            </w:pPr>
            <w:bookmarkStart w:colFirst="0" w:colLast="0" w:name="_heading=h.8z8zr5hjr4d1" w:id="64"/>
            <w:bookmarkEnd w:id="64"/>
            <w:r w:rsidDel="00000000" w:rsidR="00000000" w:rsidRPr="00000000">
              <w:rPr>
                <w:rFonts w:ascii="Lexend" w:cs="Lexend" w:eastAsia="Lexend" w:hAnsi="Lexend"/>
                <w:b w:val="0"/>
                <w:bCs w:val="0"/>
                <w:sz w:val="20"/>
                <w:szCs w:val="20"/>
                <w:rtl w:val="0"/>
              </w:rPr>
              <w:t xml:space="preserve">Parkour: developing confidence and creative movement</w:t>
            </w:r>
          </w:p>
          <w:p w:rsidR="00000000" w:rsidDel="00000000" w:rsidP="00000000" w:rsidRDefault="00000000" w:rsidRPr="00000000" w14:paraId="000000D5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highlight w:val="green"/>
                <w:rtl w:val="0"/>
              </w:rPr>
              <w:t xml:space="preserve">OAA/Forest School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2" w:hRule="atLeast"/>
          <w:tblHeader w:val="0"/>
        </w:trPr>
        <w:tc>
          <w:tcPr>
            <w:shd w:fill="ededed" w:val="clear"/>
            <w:vAlign w:val="top"/>
          </w:tcPr>
          <w:p w:rsidR="00000000" w:rsidDel="00000000" w:rsidP="00000000" w:rsidRDefault="00000000" w:rsidRPr="00000000" w14:paraId="000000D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Value</w:t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Self-Belief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9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ed7d31"/>
                <w:sz w:val="20"/>
                <w:szCs w:val="20"/>
                <w:vertAlign w:val="baseline"/>
                <w:rtl w:val="0"/>
              </w:rPr>
              <w:t xml:space="preserve">Determination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808080"/>
                <w:sz w:val="20"/>
                <w:szCs w:val="20"/>
                <w:vertAlign w:val="baseline"/>
                <w:rtl w:val="0"/>
              </w:rPr>
              <w:t xml:space="preserve">Respect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ff0000"/>
                <w:sz w:val="20"/>
                <w:szCs w:val="20"/>
                <w:vertAlign w:val="baseline"/>
                <w:rtl w:val="0"/>
              </w:rPr>
              <w:t xml:space="preserve">Passion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70c0"/>
                <w:sz w:val="20"/>
                <w:szCs w:val="20"/>
                <w:vertAlign w:val="baseline"/>
                <w:rtl w:val="0"/>
              </w:rPr>
              <w:t xml:space="preserve">Honesty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ededed" w:val="clear"/>
            <w:vAlign w:val="center"/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bCs w:val="1"/>
                <w:color w:val="00b050"/>
                <w:sz w:val="20"/>
                <w:szCs w:val="20"/>
                <w:vertAlign w:val="baseline"/>
                <w:rtl w:val="0"/>
              </w:rPr>
              <w:t xml:space="preserve">Teamwork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jc w:val="center"/>
        <w:rPr>
          <w:rFonts w:ascii="Comic Sans MS" w:cs="Comic Sans MS" w:eastAsia="Comic Sans MS" w:hAnsi="Comic Sans MS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mic Sans MS"/>
  <w:font w:name="Lexe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thenational.academy/teachers/programmes/physical-education-primary-ks2/units/invasion-games-maintaining-possession-and-stopping-an-attack-in-ball-games/lessons" TargetMode="External"/><Relationship Id="rId10" Type="http://schemas.openxmlformats.org/officeDocument/2006/relationships/hyperlink" Target="https://www.thenational.academy/teachers/programmes/physical-education-primary-ks2/units/outdoor-adventurous-activities-solving-problems/lessons" TargetMode="External"/><Relationship Id="rId13" Type="http://schemas.openxmlformats.org/officeDocument/2006/relationships/hyperlink" Target="https://www.thenational.academy/teachers/programmes/physical-education-primary-ks2/units/gymnastics-flight/lessons" TargetMode="External"/><Relationship Id="rId12" Type="http://schemas.openxmlformats.org/officeDocument/2006/relationships/hyperlink" Target="https://www.thenational.academy/teachers/programmes/physical-education-primary-ks2/units/health-and-wellbeing-stamina-strength-and-flexibility/lesson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thenational.academy/teachers/programmes/physical-education-primary-ks2/units/gymnastics-movements-balances-and-sequence-composition/lessons" TargetMode="External"/><Relationship Id="rId14" Type="http://schemas.openxmlformats.org/officeDocument/2006/relationships/hyperlink" Target="https://www.thenational.academy/teachers/programmes/physical-education-primary-ks2/units/athletics-enhanced-athletic-challenges/lessons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www.thenational.academy/teachers/programmes/physical-education-primary-ks1/units/gymnastics-linking-movements-and-balances/lessons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-regular.ttf"/><Relationship Id="rId2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v6Und0XgpFhz/bix14mOGcRZrw==">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