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74C8D" w14:textId="193007AB" w:rsidR="000729A9" w:rsidRDefault="00D34D74" w:rsidP="00D34D74">
      <w:pPr>
        <w:spacing w:before="100" w:beforeAutospacing="1" w:after="100" w:afterAutospacing="1" w:line="240" w:lineRule="auto"/>
        <w:rPr>
          <w:rFonts w:ascii="Times New Roman" w:eastAsia="Times New Roman" w:hAnsi="Times New Roman" w:cs="Times New Roman"/>
          <w:sz w:val="24"/>
          <w:szCs w:val="24"/>
          <w:lang w:eastAsia="en-GB"/>
        </w:rPr>
      </w:pPr>
      <w:r w:rsidRPr="00D31A5C">
        <w:rPr>
          <w:rFonts w:eastAsia="Times New Roman" w:cstheme="minorHAnsi"/>
          <w:noProof/>
          <w:color w:val="000000"/>
          <w:sz w:val="20"/>
          <w:szCs w:val="20"/>
          <w:lang w:eastAsia="en-GB"/>
        </w:rPr>
        <w:drawing>
          <wp:anchor distT="0" distB="0" distL="114300" distR="114300" simplePos="0" relativeHeight="251661312" behindDoc="0" locked="0" layoutInCell="1" allowOverlap="1" wp14:anchorId="6FF21B6C" wp14:editId="27BF94AC">
            <wp:simplePos x="0" y="0"/>
            <wp:positionH relativeFrom="margin">
              <wp:posOffset>4624070</wp:posOffset>
            </wp:positionH>
            <wp:positionV relativeFrom="paragraph">
              <wp:posOffset>62865</wp:posOffset>
            </wp:positionV>
            <wp:extent cx="1085215" cy="727326"/>
            <wp:effectExtent l="0" t="0" r="635" b="0"/>
            <wp:wrapNone/>
            <wp:docPr id="2" name="Picture 2" descr="http://www.torbridge.net/user/74/150894.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orbridge.net/user/74/150894.jp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215" cy="727326"/>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4D74">
        <w:rPr>
          <w:rFonts w:ascii="Times New Roman" w:eastAsia="Times New Roman" w:hAnsi="Times New Roman" w:cs="Times New Roman"/>
          <w:noProof/>
          <w:sz w:val="24"/>
          <w:szCs w:val="24"/>
          <w:lang w:eastAsia="en-GB"/>
        </w:rPr>
        <w:drawing>
          <wp:inline distT="0" distB="0" distL="0" distR="0" wp14:anchorId="1788C649" wp14:editId="1456E1BD">
            <wp:extent cx="1020256" cy="675467"/>
            <wp:effectExtent l="0" t="0" r="8890" b="0"/>
            <wp:docPr id="4" name="Picture 4" descr="C:\Users\cwatts\Downloads\Outlook-cgmh32g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watts\Downloads\Outlook-cgmh32gs (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3716" cy="677758"/>
                    </a:xfrm>
                    <a:prstGeom prst="rect">
                      <a:avLst/>
                    </a:prstGeom>
                    <a:noFill/>
                    <a:ln>
                      <a:noFill/>
                    </a:ln>
                  </pic:spPr>
                </pic:pic>
              </a:graphicData>
            </a:graphic>
          </wp:inline>
        </w:drawing>
      </w:r>
    </w:p>
    <w:p w14:paraId="62A2FC0B" w14:textId="77777777" w:rsidR="00D34D74" w:rsidRPr="00D34D74" w:rsidRDefault="00D34D74" w:rsidP="00D34D74">
      <w:pPr>
        <w:spacing w:before="100" w:beforeAutospacing="1" w:after="100" w:afterAutospacing="1" w:line="240" w:lineRule="auto"/>
        <w:rPr>
          <w:rFonts w:ascii="Times New Roman" w:eastAsia="Times New Roman" w:hAnsi="Times New Roman" w:cs="Times New Roman"/>
          <w:sz w:val="24"/>
          <w:szCs w:val="24"/>
          <w:lang w:eastAsia="en-GB"/>
        </w:rPr>
      </w:pPr>
      <w:bookmarkStart w:id="0" w:name="_GoBack"/>
      <w:bookmarkEnd w:id="0"/>
    </w:p>
    <w:p w14:paraId="71706DEC" w14:textId="77777777" w:rsidR="000729A9" w:rsidRPr="000729A9" w:rsidRDefault="000729A9" w:rsidP="000729A9">
      <w:pPr>
        <w:spacing w:before="6" w:after="120" w:line="240" w:lineRule="auto"/>
        <w:jc w:val="center"/>
        <w:rPr>
          <w:rFonts w:ascii="Gill Sans MT" w:eastAsia="Times New Roman" w:hAnsi="Gill Sans MT" w:cs="Times New Roman"/>
          <w:b/>
          <w:sz w:val="28"/>
          <w:szCs w:val="28"/>
          <w:lang w:eastAsia="en-GB"/>
        </w:rPr>
      </w:pPr>
      <w:r w:rsidRPr="000729A9">
        <w:rPr>
          <w:rFonts w:ascii="Gill Sans MT" w:eastAsia="Times New Roman" w:hAnsi="Gill Sans MT" w:cs="Times New Roman"/>
          <w:b/>
          <w:sz w:val="28"/>
          <w:szCs w:val="28"/>
          <w:lang w:eastAsia="en-GB"/>
        </w:rPr>
        <w:t xml:space="preserve">Plymouth Nursery Schools Federation </w:t>
      </w:r>
      <w:r w:rsidR="0078008F">
        <w:rPr>
          <w:rFonts w:ascii="Gill Sans MT" w:eastAsia="Times New Roman" w:hAnsi="Gill Sans MT" w:cs="Times New Roman"/>
          <w:b/>
          <w:sz w:val="28"/>
          <w:szCs w:val="28"/>
          <w:lang w:eastAsia="en-GB"/>
        </w:rPr>
        <w:t>(PNSF)</w:t>
      </w:r>
    </w:p>
    <w:p w14:paraId="0135F97D" w14:textId="77777777" w:rsidR="000729A9" w:rsidRPr="000729A9" w:rsidRDefault="000729A9" w:rsidP="000729A9">
      <w:pPr>
        <w:spacing w:before="6" w:after="120" w:line="240" w:lineRule="auto"/>
        <w:rPr>
          <w:rFonts w:ascii="Gill Sans MT" w:eastAsia="Times New Roman" w:hAnsi="Gill Sans MT" w:cs="Times New Roman"/>
          <w:b/>
          <w:sz w:val="24"/>
          <w:szCs w:val="24"/>
          <w:lang w:eastAsia="en-GB"/>
        </w:rPr>
      </w:pPr>
    </w:p>
    <w:p w14:paraId="0EB0E28A" w14:textId="77777777" w:rsidR="000729A9" w:rsidRPr="000729A9" w:rsidRDefault="000729A9" w:rsidP="000729A9">
      <w:pPr>
        <w:spacing w:before="6" w:after="120" w:line="240" w:lineRule="auto"/>
        <w:jc w:val="center"/>
        <w:rPr>
          <w:rFonts w:ascii="Times New Roman" w:eastAsia="Times New Roman" w:hAnsi="Gill Sans MT" w:cs="Times New Roman"/>
          <w:b/>
          <w:sz w:val="24"/>
          <w:szCs w:val="32"/>
          <w:lang w:eastAsia="en-GB"/>
        </w:rPr>
      </w:pPr>
      <w:r>
        <w:rPr>
          <w:rFonts w:ascii="Gill Sans MT" w:eastAsia="Times New Roman" w:hAnsi="Gill Sans MT" w:cs="Times New Roman"/>
          <w:b/>
          <w:sz w:val="32"/>
          <w:szCs w:val="32"/>
          <w:lang w:eastAsia="en-GB"/>
        </w:rPr>
        <w:t xml:space="preserve">Settling </w:t>
      </w:r>
      <w:proofErr w:type="gramStart"/>
      <w:r>
        <w:rPr>
          <w:rFonts w:ascii="Gill Sans MT" w:eastAsia="Times New Roman" w:hAnsi="Gill Sans MT" w:cs="Times New Roman"/>
          <w:b/>
          <w:sz w:val="32"/>
          <w:szCs w:val="32"/>
          <w:lang w:eastAsia="en-GB"/>
        </w:rPr>
        <w:t>In</w:t>
      </w:r>
      <w:proofErr w:type="gramEnd"/>
      <w:r w:rsidRPr="000729A9">
        <w:rPr>
          <w:rFonts w:ascii="Gill Sans MT" w:eastAsia="Times New Roman" w:hAnsi="Gill Sans MT" w:cs="Times New Roman"/>
          <w:b/>
          <w:sz w:val="32"/>
          <w:szCs w:val="32"/>
          <w:lang w:eastAsia="en-GB"/>
        </w:rPr>
        <w:t xml:space="preserve"> Policy </w:t>
      </w:r>
    </w:p>
    <w:p w14:paraId="32EF8F78" w14:textId="77777777" w:rsidR="000729A9" w:rsidRDefault="000729A9" w:rsidP="000729A9">
      <w:pPr>
        <w:jc w:val="center"/>
      </w:pPr>
    </w:p>
    <w:p w14:paraId="2B5FAA93" w14:textId="77777777" w:rsidR="0078008F" w:rsidRDefault="0078008F" w:rsidP="000729A9">
      <w:pPr>
        <w:jc w:val="center"/>
      </w:pPr>
    </w:p>
    <w:p w14:paraId="101F9F89" w14:textId="77777777" w:rsidR="0078008F" w:rsidRDefault="0078008F" w:rsidP="000729A9">
      <w:pPr>
        <w:jc w:val="center"/>
      </w:pPr>
    </w:p>
    <w:p w14:paraId="28380999" w14:textId="77777777" w:rsidR="0078008F" w:rsidRPr="00A603D5" w:rsidRDefault="0078008F" w:rsidP="0078008F">
      <w:pPr>
        <w:numPr>
          <w:ilvl w:val="0"/>
          <w:numId w:val="3"/>
        </w:numPr>
        <w:spacing w:before="100" w:after="100" w:line="240" w:lineRule="auto"/>
        <w:rPr>
          <w:rFonts w:ascii="Times New Roman" w:hAnsi="Times New Roman"/>
        </w:rPr>
      </w:pPr>
      <w:r>
        <w:rPr>
          <w:b/>
          <w:color w:val="000000"/>
        </w:rPr>
        <w:t xml:space="preserve">Head of School </w:t>
      </w:r>
      <w:r w:rsidRPr="00A603D5">
        <w:rPr>
          <w:b/>
          <w:color w:val="000000"/>
        </w:rPr>
        <w:t xml:space="preserve">           </w:t>
      </w:r>
      <w:r w:rsidRPr="00A603D5">
        <w:rPr>
          <w:rFonts w:ascii="Gill Sans MT" w:hAnsi="Gill Sans MT" w:cs="Arial"/>
          <w:b/>
          <w:noProof/>
          <w:color w:val="000000"/>
          <w:lang w:eastAsia="en-GB"/>
        </w:rPr>
        <w:drawing>
          <wp:inline distT="0" distB="0" distL="0" distR="0" wp14:anchorId="4BBC6ED4" wp14:editId="16F49887">
            <wp:extent cx="876784" cy="373711"/>
            <wp:effectExtent l="0" t="0" r="0" b="762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5261" cy="377324"/>
                    </a:xfrm>
                    <a:prstGeom prst="rect">
                      <a:avLst/>
                    </a:prstGeom>
                    <a:noFill/>
                    <a:ln>
                      <a:noFill/>
                    </a:ln>
                  </pic:spPr>
                </pic:pic>
              </a:graphicData>
            </a:graphic>
          </wp:inline>
        </w:drawing>
      </w:r>
      <w:r w:rsidRPr="00A603D5">
        <w:rPr>
          <w:b/>
          <w:color w:val="000000"/>
        </w:rPr>
        <w:t xml:space="preserve">                                               Dated    </w:t>
      </w:r>
      <w:r>
        <w:rPr>
          <w:b/>
          <w:color w:val="000000"/>
        </w:rPr>
        <w:t>06/02/2025</w:t>
      </w:r>
    </w:p>
    <w:p w14:paraId="08D504F8" w14:textId="77777777" w:rsidR="0078008F" w:rsidRDefault="0078008F" w:rsidP="0078008F">
      <w:pPr>
        <w:spacing w:before="120" w:after="0" w:line="240" w:lineRule="auto"/>
        <w:rPr>
          <w:rFonts w:ascii="Times New Roman" w:hAnsi="Times New Roman"/>
        </w:rPr>
      </w:pPr>
    </w:p>
    <w:p w14:paraId="6F2C59C6" w14:textId="77777777" w:rsidR="0078008F" w:rsidRDefault="0078008F" w:rsidP="0078008F">
      <w:pPr>
        <w:spacing w:before="120" w:after="0" w:line="240" w:lineRule="auto"/>
        <w:rPr>
          <w:rFonts w:ascii="Times New Roman" w:hAnsi="Times New Roman"/>
        </w:rPr>
      </w:pPr>
    </w:p>
    <w:p w14:paraId="137CE18E" w14:textId="77777777" w:rsidR="0078008F" w:rsidRDefault="0078008F" w:rsidP="0078008F">
      <w:pPr>
        <w:spacing w:before="120" w:after="0" w:line="240" w:lineRule="auto"/>
        <w:rPr>
          <w:rFonts w:ascii="Times New Roman" w:hAnsi="Times New Roman"/>
        </w:rPr>
      </w:pPr>
    </w:p>
    <w:p w14:paraId="38E5AD93" w14:textId="77777777" w:rsidR="0078008F" w:rsidRPr="004233C2" w:rsidRDefault="0078008F" w:rsidP="0078008F">
      <w:pPr>
        <w:spacing w:before="120" w:after="0" w:line="240" w:lineRule="auto"/>
        <w:rPr>
          <w:rFonts w:ascii="Times New Roman" w:hAnsi="Times New Roman"/>
        </w:rPr>
      </w:pPr>
    </w:p>
    <w:p w14:paraId="5E40A197" w14:textId="1433873D" w:rsidR="0078008F" w:rsidRPr="00772D0D" w:rsidRDefault="0078008F" w:rsidP="0064112D">
      <w:pPr>
        <w:numPr>
          <w:ilvl w:val="0"/>
          <w:numId w:val="3"/>
        </w:numPr>
        <w:spacing w:before="100" w:after="100" w:line="240" w:lineRule="auto"/>
        <w:rPr>
          <w:rFonts w:ascii="Times New Roman" w:hAnsi="Times New Roman"/>
        </w:rPr>
      </w:pPr>
      <w:r w:rsidRPr="00772D0D">
        <w:rPr>
          <w:b/>
          <w:color w:val="000000"/>
        </w:rPr>
        <w:t xml:space="preserve">Chair of Governors           </w:t>
      </w:r>
      <w:r w:rsidR="00772D0D" w:rsidRPr="00772D0D">
        <w:rPr>
          <w:b/>
          <w:noProof/>
          <w:color w:val="000000"/>
          <w:lang w:eastAsia="en-GB"/>
        </w:rPr>
        <w:drawing>
          <wp:inline distT="0" distB="0" distL="0" distR="0" wp14:anchorId="1913DFCF" wp14:editId="17D7F24C">
            <wp:extent cx="1455420" cy="721810"/>
            <wp:effectExtent l="0" t="0" r="0" b="2540"/>
            <wp:docPr id="1088745572" name="Picture 2"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745572" name="Picture 2" descr="A close-up of a signatur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69503" cy="728794"/>
                    </a:xfrm>
                    <a:prstGeom prst="rect">
                      <a:avLst/>
                    </a:prstGeom>
                    <a:noFill/>
                    <a:ln>
                      <a:noFill/>
                    </a:ln>
                  </pic:spPr>
                </pic:pic>
              </a:graphicData>
            </a:graphic>
          </wp:inline>
        </w:drawing>
      </w:r>
      <w:r w:rsidR="00772D0D" w:rsidRPr="00772D0D">
        <w:rPr>
          <w:b/>
          <w:color w:val="000000"/>
        </w:rPr>
        <w:t xml:space="preserve">  </w:t>
      </w:r>
      <w:r w:rsidRPr="00772D0D">
        <w:rPr>
          <w:b/>
          <w:color w:val="000000"/>
        </w:rPr>
        <w:t xml:space="preserve">                       Dated     06/02/2025</w:t>
      </w:r>
      <w:r w:rsidRPr="00772D0D">
        <w:rPr>
          <w:b/>
          <w:color w:val="000000"/>
        </w:rPr>
        <w:br/>
      </w:r>
    </w:p>
    <w:p w14:paraId="7083F8BE" w14:textId="77777777" w:rsidR="0078008F" w:rsidRDefault="0078008F" w:rsidP="0078008F">
      <w:pPr>
        <w:spacing w:before="100" w:after="100" w:line="240" w:lineRule="auto"/>
        <w:rPr>
          <w:b/>
        </w:rPr>
      </w:pPr>
    </w:p>
    <w:p w14:paraId="11EA7787" w14:textId="77777777" w:rsidR="0078008F" w:rsidRDefault="0078008F" w:rsidP="0078008F">
      <w:pPr>
        <w:spacing w:before="100" w:after="100" w:line="240" w:lineRule="auto"/>
        <w:rPr>
          <w:b/>
        </w:rPr>
      </w:pPr>
    </w:p>
    <w:p w14:paraId="6AF83C19" w14:textId="77777777" w:rsidR="0078008F" w:rsidRPr="004233C2" w:rsidRDefault="0078008F" w:rsidP="0078008F">
      <w:pPr>
        <w:spacing w:before="100" w:after="100" w:line="240" w:lineRule="auto"/>
        <w:rPr>
          <w:b/>
        </w:rPr>
      </w:pPr>
    </w:p>
    <w:p w14:paraId="502684EA" w14:textId="77777777" w:rsidR="0078008F" w:rsidRPr="004233C2" w:rsidRDefault="0078008F" w:rsidP="0078008F">
      <w:pPr>
        <w:numPr>
          <w:ilvl w:val="0"/>
          <w:numId w:val="3"/>
        </w:numPr>
        <w:spacing w:before="100" w:after="100" w:line="240" w:lineRule="auto"/>
        <w:jc w:val="right"/>
        <w:rPr>
          <w:rFonts w:ascii="Times New Roman" w:hAnsi="Times New Roman"/>
        </w:rPr>
      </w:pPr>
      <w:r w:rsidRPr="004233C2">
        <w:rPr>
          <w:b/>
          <w:color w:val="000000"/>
        </w:rPr>
        <w:t xml:space="preserve">                                                                    </w:t>
      </w:r>
      <w:r>
        <w:rPr>
          <w:b/>
          <w:color w:val="000000"/>
        </w:rPr>
        <w:t xml:space="preserve">                        D</w:t>
      </w:r>
      <w:r w:rsidRPr="004233C2">
        <w:rPr>
          <w:b/>
          <w:color w:val="000000"/>
        </w:rPr>
        <w:t>ate</w:t>
      </w:r>
      <w:r>
        <w:rPr>
          <w:b/>
          <w:color w:val="000000"/>
        </w:rPr>
        <w:t xml:space="preserve"> written -  February 2025</w:t>
      </w:r>
    </w:p>
    <w:p w14:paraId="70C5EC55" w14:textId="77777777" w:rsidR="0078008F" w:rsidRPr="004233C2" w:rsidRDefault="0078008F" w:rsidP="0078008F">
      <w:pPr>
        <w:numPr>
          <w:ilvl w:val="0"/>
          <w:numId w:val="3"/>
        </w:numPr>
        <w:spacing w:before="100" w:after="100" w:line="240" w:lineRule="auto"/>
        <w:rPr>
          <w:b/>
        </w:rPr>
      </w:pPr>
      <w:r w:rsidRPr="004233C2">
        <w:rPr>
          <w:b/>
          <w:color w:val="000000"/>
        </w:rPr>
        <w:t xml:space="preserve">                                                                                                                          </w:t>
      </w:r>
    </w:p>
    <w:p w14:paraId="74086539" w14:textId="77777777" w:rsidR="0078008F" w:rsidRDefault="0078008F" w:rsidP="0078008F">
      <w:pPr>
        <w:numPr>
          <w:ilvl w:val="0"/>
          <w:numId w:val="3"/>
        </w:numPr>
        <w:spacing w:before="100" w:after="100" w:line="240" w:lineRule="auto"/>
        <w:rPr>
          <w:b/>
          <w:color w:val="000000"/>
        </w:rPr>
      </w:pPr>
      <w:r w:rsidRPr="004233C2">
        <w:rPr>
          <w:b/>
          <w:color w:val="000000"/>
        </w:rPr>
        <w:t xml:space="preserve">                                                                                                                  </w:t>
      </w:r>
      <w:r>
        <w:rPr>
          <w:b/>
          <w:color w:val="000000"/>
        </w:rPr>
        <w:t xml:space="preserve"> </w:t>
      </w:r>
    </w:p>
    <w:p w14:paraId="01202EBA" w14:textId="77777777" w:rsidR="0078008F" w:rsidRPr="004233C2" w:rsidRDefault="0078008F" w:rsidP="0078008F">
      <w:pPr>
        <w:numPr>
          <w:ilvl w:val="0"/>
          <w:numId w:val="3"/>
        </w:numPr>
        <w:spacing w:before="100" w:after="100" w:line="240" w:lineRule="auto"/>
        <w:jc w:val="right"/>
        <w:rPr>
          <w:rFonts w:ascii="Times New Roman" w:hAnsi="Times New Roman"/>
        </w:rPr>
      </w:pPr>
      <w:r>
        <w:rPr>
          <w:b/>
        </w:rPr>
        <w:t xml:space="preserve">To be Reviewed - </w:t>
      </w:r>
      <w:r>
        <w:rPr>
          <w:b/>
          <w:color w:val="000000"/>
        </w:rPr>
        <w:t xml:space="preserve">February 2028 </w:t>
      </w:r>
    </w:p>
    <w:p w14:paraId="4AAD4227" w14:textId="77777777" w:rsidR="0078008F" w:rsidRDefault="0078008F" w:rsidP="000729A9">
      <w:pPr>
        <w:jc w:val="center"/>
      </w:pPr>
    </w:p>
    <w:p w14:paraId="73CFAEED" w14:textId="77777777" w:rsidR="0078008F" w:rsidRDefault="0078008F" w:rsidP="000729A9">
      <w:pPr>
        <w:jc w:val="center"/>
      </w:pPr>
    </w:p>
    <w:p w14:paraId="0176C0D3" w14:textId="77777777" w:rsidR="0078008F" w:rsidRDefault="0078008F" w:rsidP="000729A9">
      <w:pPr>
        <w:jc w:val="center"/>
      </w:pPr>
    </w:p>
    <w:p w14:paraId="43D0028B" w14:textId="77777777" w:rsidR="0078008F" w:rsidRDefault="0078008F" w:rsidP="000729A9">
      <w:pPr>
        <w:jc w:val="center"/>
      </w:pPr>
    </w:p>
    <w:p w14:paraId="1DFE6890" w14:textId="77777777" w:rsidR="0078008F" w:rsidRDefault="0078008F" w:rsidP="000729A9">
      <w:pPr>
        <w:jc w:val="center"/>
      </w:pPr>
    </w:p>
    <w:p w14:paraId="43FE27FD" w14:textId="77777777" w:rsidR="0078008F" w:rsidRDefault="0078008F" w:rsidP="000729A9">
      <w:pPr>
        <w:jc w:val="center"/>
      </w:pPr>
    </w:p>
    <w:p w14:paraId="08510049" w14:textId="77777777" w:rsidR="0078008F" w:rsidRDefault="0078008F" w:rsidP="000729A9">
      <w:pPr>
        <w:jc w:val="center"/>
      </w:pPr>
    </w:p>
    <w:p w14:paraId="2684AF29" w14:textId="77777777" w:rsidR="0078008F" w:rsidRDefault="0078008F" w:rsidP="000729A9">
      <w:pPr>
        <w:jc w:val="center"/>
      </w:pPr>
    </w:p>
    <w:p w14:paraId="4B408C0A" w14:textId="77777777" w:rsidR="00CA2F6F" w:rsidRDefault="00CA2F6F" w:rsidP="000729A9">
      <w:pPr>
        <w:jc w:val="center"/>
      </w:pPr>
    </w:p>
    <w:p w14:paraId="064934CD" w14:textId="77777777" w:rsidR="00040752" w:rsidRDefault="00040752" w:rsidP="000729A9">
      <w:pPr>
        <w:jc w:val="center"/>
      </w:pPr>
    </w:p>
    <w:p w14:paraId="417B55CB" w14:textId="77777777" w:rsidR="0078008F" w:rsidRDefault="0078008F" w:rsidP="000729A9">
      <w:pPr>
        <w:jc w:val="center"/>
      </w:pPr>
    </w:p>
    <w:p w14:paraId="339724DD" w14:textId="77777777" w:rsidR="0078008F" w:rsidRPr="006D16A6" w:rsidRDefault="0078008F" w:rsidP="000729A9">
      <w:pPr>
        <w:pStyle w:val="xp1"/>
        <w:shd w:val="clear" w:color="auto" w:fill="FFFFFF"/>
        <w:spacing w:before="0" w:beforeAutospacing="0" w:after="0" w:afterAutospacing="0"/>
        <w:rPr>
          <w:rFonts w:ascii="Arial" w:hAnsi="Arial" w:cs="Arial"/>
          <w:b/>
          <w:color w:val="000000" w:themeColor="text1"/>
        </w:rPr>
      </w:pPr>
      <w:r w:rsidRPr="006D16A6">
        <w:rPr>
          <w:rFonts w:ascii="Arial" w:hAnsi="Arial" w:cs="Arial"/>
          <w:b/>
          <w:color w:val="000000" w:themeColor="text1"/>
        </w:rPr>
        <w:t>Introduction</w:t>
      </w:r>
    </w:p>
    <w:p w14:paraId="486DFD23" w14:textId="77777777" w:rsidR="000729A9" w:rsidRPr="000729A9" w:rsidRDefault="000729A9" w:rsidP="00BE1729">
      <w:pPr>
        <w:pStyle w:val="xp1"/>
        <w:shd w:val="clear" w:color="auto" w:fill="FFFFFF"/>
        <w:spacing w:before="0" w:beforeAutospacing="0" w:after="0" w:afterAutospacing="0"/>
        <w:rPr>
          <w:rFonts w:ascii="Arial" w:hAnsi="Arial" w:cs="Arial"/>
          <w:color w:val="000000" w:themeColor="text1"/>
        </w:rPr>
      </w:pPr>
      <w:r w:rsidRPr="006D16A6">
        <w:rPr>
          <w:rFonts w:ascii="Arial" w:hAnsi="Arial" w:cs="Arial"/>
          <w:color w:val="000000" w:themeColor="text1"/>
        </w:rPr>
        <w:t>N</w:t>
      </w:r>
      <w:r w:rsidRPr="006D16A6">
        <w:rPr>
          <w:rFonts w:ascii="Arial" w:hAnsi="Arial" w:cs="Arial"/>
          <w:color w:val="000000" w:themeColor="text1"/>
          <w:bdr w:val="none" w:sz="0" w:space="0" w:color="auto" w:frame="1"/>
        </w:rPr>
        <w:t>ursery is often the first time that a child experiences separating from their main caregiver for any length of time.</w:t>
      </w:r>
    </w:p>
    <w:p w14:paraId="3E95132A"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r w:rsidRPr="000729A9">
        <w:rPr>
          <w:rFonts w:ascii="Arial" w:eastAsia="Times New Roman" w:hAnsi="Arial" w:cs="Arial"/>
          <w:color w:val="000000" w:themeColor="text1"/>
          <w:sz w:val="24"/>
          <w:szCs w:val="24"/>
          <w:bdr w:val="none" w:sz="0" w:space="0" w:color="auto" w:frame="1"/>
          <w:lang w:eastAsia="en-GB"/>
        </w:rPr>
        <w:t>The PNSF recognises that all children are unique and their families have expert knowledge regarding their own child’s needs.</w:t>
      </w:r>
    </w:p>
    <w:p w14:paraId="780CF7DD" w14:textId="77777777" w:rsidR="000729A9" w:rsidRPr="006D16A6"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p>
    <w:p w14:paraId="248DCFAD" w14:textId="77777777" w:rsidR="0078008F" w:rsidRPr="000729A9" w:rsidRDefault="006D16A6" w:rsidP="000729A9">
      <w:pPr>
        <w:shd w:val="clear" w:color="auto" w:fill="FFFFFF"/>
        <w:spacing w:after="0" w:line="240" w:lineRule="auto"/>
        <w:rPr>
          <w:rFonts w:ascii="Arial" w:eastAsia="Times New Roman" w:hAnsi="Arial" w:cs="Arial"/>
          <w:b/>
          <w:color w:val="000000" w:themeColor="text1"/>
          <w:sz w:val="24"/>
          <w:szCs w:val="24"/>
          <w:lang w:eastAsia="en-GB"/>
        </w:rPr>
      </w:pPr>
      <w:r w:rsidRPr="006D16A6">
        <w:rPr>
          <w:rFonts w:ascii="Arial" w:eastAsia="Times New Roman" w:hAnsi="Arial" w:cs="Arial"/>
          <w:b/>
          <w:color w:val="000000" w:themeColor="text1"/>
          <w:sz w:val="24"/>
          <w:szCs w:val="24"/>
          <w:lang w:eastAsia="en-GB"/>
        </w:rPr>
        <w:t>Rationale</w:t>
      </w:r>
    </w:p>
    <w:p w14:paraId="6F64D305" w14:textId="77777777" w:rsidR="000729A9" w:rsidRPr="006D16A6" w:rsidRDefault="000729A9" w:rsidP="000729A9">
      <w:pPr>
        <w:shd w:val="clear" w:color="auto" w:fill="FFFFFF"/>
        <w:spacing w:after="0" w:line="240" w:lineRule="auto"/>
        <w:rPr>
          <w:rFonts w:ascii="Arial" w:eastAsia="Times New Roman" w:hAnsi="Arial" w:cs="Arial"/>
          <w:color w:val="000000" w:themeColor="text1"/>
          <w:sz w:val="24"/>
          <w:szCs w:val="24"/>
          <w:bdr w:val="none" w:sz="0" w:space="0" w:color="auto" w:frame="1"/>
          <w:lang w:eastAsia="en-GB"/>
        </w:rPr>
      </w:pPr>
      <w:r w:rsidRPr="000729A9">
        <w:rPr>
          <w:rFonts w:ascii="Arial" w:eastAsia="Times New Roman" w:hAnsi="Arial" w:cs="Arial"/>
          <w:color w:val="000000" w:themeColor="text1"/>
          <w:sz w:val="24"/>
          <w:szCs w:val="24"/>
          <w:bdr w:val="none" w:sz="0" w:space="0" w:color="auto" w:frame="1"/>
          <w:lang w:eastAsia="en-GB"/>
        </w:rPr>
        <w:t>Settling in proce</w:t>
      </w:r>
      <w:r w:rsidR="005845C9" w:rsidRPr="006D16A6">
        <w:rPr>
          <w:rFonts w:ascii="Arial" w:eastAsia="Times New Roman" w:hAnsi="Arial" w:cs="Arial"/>
          <w:color w:val="000000" w:themeColor="text1"/>
          <w:sz w:val="24"/>
          <w:szCs w:val="24"/>
          <w:bdr w:val="none" w:sz="0" w:space="0" w:color="auto" w:frame="1"/>
          <w:lang w:eastAsia="en-GB"/>
        </w:rPr>
        <w:t>dures at PNSF are always tailor-</w:t>
      </w:r>
      <w:r w:rsidRPr="000729A9">
        <w:rPr>
          <w:rFonts w:ascii="Arial" w:eastAsia="Times New Roman" w:hAnsi="Arial" w:cs="Arial"/>
          <w:color w:val="000000" w:themeColor="text1"/>
          <w:sz w:val="24"/>
          <w:szCs w:val="24"/>
          <w:bdr w:val="none" w:sz="0" w:space="0" w:color="auto" w:frame="1"/>
          <w:lang w:eastAsia="en-GB"/>
        </w:rPr>
        <w:t xml:space="preserve">made to meet the individual needs of each child to ensure they have a </w:t>
      </w:r>
      <w:r w:rsidR="0078008F" w:rsidRPr="006D16A6">
        <w:rPr>
          <w:rFonts w:ascii="Arial" w:eastAsia="Times New Roman" w:hAnsi="Arial" w:cs="Arial"/>
          <w:color w:val="000000" w:themeColor="text1"/>
          <w:sz w:val="24"/>
          <w:szCs w:val="24"/>
          <w:bdr w:val="none" w:sz="0" w:space="0" w:color="auto" w:frame="1"/>
          <w:lang w:eastAsia="en-GB"/>
        </w:rPr>
        <w:t xml:space="preserve">positive, </w:t>
      </w:r>
      <w:r w:rsidRPr="000729A9">
        <w:rPr>
          <w:rFonts w:ascii="Arial" w:eastAsia="Times New Roman" w:hAnsi="Arial" w:cs="Arial"/>
          <w:color w:val="000000" w:themeColor="text1"/>
          <w:sz w:val="24"/>
          <w:szCs w:val="24"/>
          <w:bdr w:val="none" w:sz="0" w:space="0" w:color="auto" w:frame="1"/>
          <w:lang w:eastAsia="en-GB"/>
        </w:rPr>
        <w:t xml:space="preserve">secure start to their nursery education and develop the confidence to separate </w:t>
      </w:r>
      <w:r w:rsidR="005845C9" w:rsidRPr="006D16A6">
        <w:rPr>
          <w:rFonts w:ascii="Arial" w:eastAsia="Times New Roman" w:hAnsi="Arial" w:cs="Arial"/>
          <w:color w:val="000000" w:themeColor="text1"/>
          <w:sz w:val="24"/>
          <w:szCs w:val="24"/>
          <w:bdr w:val="none" w:sz="0" w:space="0" w:color="auto" w:frame="1"/>
          <w:lang w:eastAsia="en-GB"/>
        </w:rPr>
        <w:t>happily from their care giver by building up strong, trusting relationships with key staff over time</w:t>
      </w:r>
      <w:r w:rsidRPr="000729A9">
        <w:rPr>
          <w:rFonts w:ascii="Arial" w:eastAsia="Times New Roman" w:hAnsi="Arial" w:cs="Arial"/>
          <w:color w:val="000000" w:themeColor="text1"/>
          <w:sz w:val="24"/>
          <w:szCs w:val="24"/>
          <w:bdr w:val="none" w:sz="0" w:space="0" w:color="auto" w:frame="1"/>
          <w:lang w:eastAsia="en-GB"/>
        </w:rPr>
        <w:t>.</w:t>
      </w:r>
    </w:p>
    <w:p w14:paraId="0A006958" w14:textId="77777777" w:rsidR="0078008F" w:rsidRPr="00CA2F6F" w:rsidRDefault="006D16A6" w:rsidP="00CA2F6F">
      <w:pPr>
        <w:rPr>
          <w:rFonts w:ascii="Arial" w:eastAsia="Times New Roman" w:hAnsi="Arial" w:cs="Arial"/>
          <w:color w:val="000000" w:themeColor="text1"/>
          <w:sz w:val="24"/>
          <w:szCs w:val="24"/>
          <w:bdr w:val="none" w:sz="0" w:space="0" w:color="auto" w:frame="1"/>
          <w:lang w:eastAsia="en-GB"/>
        </w:rPr>
      </w:pPr>
      <w:r w:rsidRPr="006D16A6">
        <w:rPr>
          <w:rFonts w:ascii="Arial" w:eastAsia="Times New Roman" w:hAnsi="Arial" w:cs="Arial"/>
          <w:sz w:val="24"/>
          <w:szCs w:val="24"/>
          <w:lang w:eastAsia="en-GB"/>
        </w:rPr>
        <w:t>PNSF staff understand their key role in supporting children emotionally during their settling in period as they develop understanding of the routines and expectations of the provision and get used to the setting and being away from their family. Supporting children’s emotional regulation is an essential element in ensuring that all children are able to access learning and achieve their full potential.</w:t>
      </w:r>
    </w:p>
    <w:p w14:paraId="4CD618A1" w14:textId="77777777" w:rsidR="0078008F" w:rsidRPr="000729A9" w:rsidRDefault="006D16A6" w:rsidP="000729A9">
      <w:pPr>
        <w:shd w:val="clear" w:color="auto" w:fill="FFFFFF"/>
        <w:spacing w:after="0" w:line="240" w:lineRule="auto"/>
        <w:rPr>
          <w:rFonts w:ascii="Arial" w:eastAsia="Times New Roman" w:hAnsi="Arial" w:cs="Arial"/>
          <w:b/>
          <w:color w:val="000000" w:themeColor="text1"/>
          <w:sz w:val="24"/>
          <w:szCs w:val="24"/>
          <w:lang w:eastAsia="en-GB"/>
        </w:rPr>
      </w:pPr>
      <w:r w:rsidRPr="006D16A6">
        <w:rPr>
          <w:rFonts w:ascii="Arial" w:eastAsia="Times New Roman" w:hAnsi="Arial" w:cs="Arial"/>
          <w:b/>
          <w:color w:val="000000" w:themeColor="text1"/>
          <w:sz w:val="24"/>
          <w:szCs w:val="24"/>
          <w:lang w:eastAsia="en-GB"/>
        </w:rPr>
        <w:t>Aims</w:t>
      </w:r>
    </w:p>
    <w:p w14:paraId="4C7BB327"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r w:rsidRPr="000729A9">
        <w:rPr>
          <w:rFonts w:ascii="Arial" w:eastAsia="Times New Roman" w:hAnsi="Arial" w:cs="Arial"/>
          <w:color w:val="000000" w:themeColor="text1"/>
          <w:sz w:val="24"/>
          <w:szCs w:val="24"/>
          <w:bdr w:val="none" w:sz="0" w:space="0" w:color="auto" w:frame="1"/>
          <w:lang w:eastAsia="en-GB"/>
        </w:rPr>
        <w:t>At PNSF we believe that the structure of a child’s settling in period should be led by the child, at their own pace</w:t>
      </w:r>
      <w:r w:rsidR="006D16A6">
        <w:rPr>
          <w:rFonts w:ascii="Arial" w:eastAsia="Times New Roman" w:hAnsi="Arial" w:cs="Arial"/>
          <w:color w:val="000000" w:themeColor="text1"/>
          <w:sz w:val="24"/>
          <w:szCs w:val="24"/>
          <w:bdr w:val="none" w:sz="0" w:space="0" w:color="auto" w:frame="1"/>
          <w:lang w:eastAsia="en-GB"/>
        </w:rPr>
        <w:t xml:space="preserve"> and be </w:t>
      </w:r>
      <w:r w:rsidR="005845C9" w:rsidRPr="006D16A6">
        <w:rPr>
          <w:rFonts w:ascii="Arial" w:eastAsia="Times New Roman" w:hAnsi="Arial" w:cs="Arial"/>
          <w:color w:val="000000" w:themeColor="text1"/>
          <w:sz w:val="24"/>
          <w:szCs w:val="24"/>
          <w:bdr w:val="none" w:sz="0" w:space="0" w:color="auto" w:frame="1"/>
          <w:lang w:eastAsia="en-GB"/>
        </w:rPr>
        <w:t>reflective of their needs</w:t>
      </w:r>
      <w:r w:rsidR="006D16A6">
        <w:rPr>
          <w:rFonts w:ascii="Arial" w:eastAsia="Times New Roman" w:hAnsi="Arial" w:cs="Arial"/>
          <w:color w:val="000000" w:themeColor="text1"/>
          <w:sz w:val="24"/>
          <w:szCs w:val="24"/>
          <w:bdr w:val="none" w:sz="0" w:space="0" w:color="auto" w:frame="1"/>
          <w:lang w:eastAsia="en-GB"/>
        </w:rPr>
        <w:t xml:space="preserve">. We also believe that </w:t>
      </w:r>
      <w:r w:rsidR="00E609D5">
        <w:rPr>
          <w:rFonts w:ascii="Arial" w:eastAsia="Times New Roman" w:hAnsi="Arial" w:cs="Arial"/>
          <w:color w:val="000000" w:themeColor="text1"/>
          <w:sz w:val="24"/>
          <w:szCs w:val="24"/>
          <w:bdr w:val="none" w:sz="0" w:space="0" w:color="auto" w:frame="1"/>
          <w:lang w:eastAsia="en-GB"/>
        </w:rPr>
        <w:t xml:space="preserve">each child’s settling in period should be </w:t>
      </w:r>
      <w:r w:rsidR="006D16A6">
        <w:rPr>
          <w:rFonts w:ascii="Arial" w:eastAsia="Times New Roman" w:hAnsi="Arial" w:cs="Arial"/>
          <w:color w:val="000000" w:themeColor="text1"/>
          <w:sz w:val="24"/>
          <w:szCs w:val="24"/>
          <w:bdr w:val="none" w:sz="0" w:space="0" w:color="auto" w:frame="1"/>
          <w:lang w:eastAsia="en-GB"/>
        </w:rPr>
        <w:t>determined through</w:t>
      </w:r>
      <w:r w:rsidRPr="000729A9">
        <w:rPr>
          <w:rFonts w:ascii="Arial" w:eastAsia="Times New Roman" w:hAnsi="Arial" w:cs="Arial"/>
          <w:color w:val="000000" w:themeColor="text1"/>
          <w:sz w:val="24"/>
          <w:szCs w:val="24"/>
          <w:bdr w:val="none" w:sz="0" w:space="0" w:color="auto" w:frame="1"/>
          <w:lang w:eastAsia="en-GB"/>
        </w:rPr>
        <w:t xml:space="preserve"> discussion</w:t>
      </w:r>
      <w:r w:rsidR="005845C9" w:rsidRPr="006D16A6">
        <w:rPr>
          <w:rFonts w:ascii="Arial" w:eastAsia="Times New Roman" w:hAnsi="Arial" w:cs="Arial"/>
          <w:color w:val="000000" w:themeColor="text1"/>
          <w:sz w:val="24"/>
          <w:szCs w:val="24"/>
          <w:bdr w:val="none" w:sz="0" w:space="0" w:color="auto" w:frame="1"/>
          <w:lang w:eastAsia="en-GB"/>
        </w:rPr>
        <w:t xml:space="preserve"> and agreement</w:t>
      </w:r>
      <w:r w:rsidRPr="000729A9">
        <w:rPr>
          <w:rFonts w:ascii="Arial" w:eastAsia="Times New Roman" w:hAnsi="Arial" w:cs="Arial"/>
          <w:color w:val="000000" w:themeColor="text1"/>
          <w:sz w:val="24"/>
          <w:szCs w:val="24"/>
          <w:bdr w:val="none" w:sz="0" w:space="0" w:color="auto" w:frame="1"/>
          <w:lang w:eastAsia="en-GB"/>
        </w:rPr>
        <w:t xml:space="preserve"> with their family</w:t>
      </w:r>
      <w:r w:rsidR="00E609D5">
        <w:rPr>
          <w:rFonts w:ascii="Arial" w:eastAsia="Times New Roman" w:hAnsi="Arial" w:cs="Arial"/>
          <w:color w:val="000000" w:themeColor="text1"/>
          <w:sz w:val="24"/>
          <w:szCs w:val="24"/>
          <w:bdr w:val="none" w:sz="0" w:space="0" w:color="auto" w:frame="1"/>
          <w:lang w:eastAsia="en-GB"/>
        </w:rPr>
        <w:t xml:space="preserve"> and in accordance with what is best for the child</w:t>
      </w:r>
      <w:r w:rsidRPr="000729A9">
        <w:rPr>
          <w:rFonts w:ascii="Arial" w:eastAsia="Times New Roman" w:hAnsi="Arial" w:cs="Arial"/>
          <w:color w:val="000000" w:themeColor="text1"/>
          <w:sz w:val="24"/>
          <w:szCs w:val="24"/>
          <w:bdr w:val="none" w:sz="0" w:space="0" w:color="auto" w:frame="1"/>
          <w:lang w:eastAsia="en-GB"/>
        </w:rPr>
        <w:t>. </w:t>
      </w:r>
      <w:r w:rsidR="00E609D5">
        <w:rPr>
          <w:rFonts w:ascii="Arial" w:eastAsia="Times New Roman" w:hAnsi="Arial" w:cs="Arial"/>
          <w:color w:val="000000" w:themeColor="text1"/>
          <w:sz w:val="24"/>
          <w:szCs w:val="24"/>
          <w:bdr w:val="none" w:sz="0" w:space="0" w:color="auto" w:frame="1"/>
          <w:lang w:eastAsia="en-GB"/>
        </w:rPr>
        <w:t xml:space="preserve"> </w:t>
      </w:r>
    </w:p>
    <w:p w14:paraId="4094B0C4"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p>
    <w:p w14:paraId="234E21A0"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r w:rsidRPr="000729A9">
        <w:rPr>
          <w:rFonts w:ascii="Arial" w:eastAsia="Times New Roman" w:hAnsi="Arial" w:cs="Arial"/>
          <w:color w:val="000000" w:themeColor="text1"/>
          <w:sz w:val="24"/>
          <w:szCs w:val="24"/>
          <w:bdr w:val="none" w:sz="0" w:space="0" w:color="auto" w:frame="1"/>
          <w:lang w:eastAsia="en-GB"/>
        </w:rPr>
        <w:t>The following is representative of the structure that the settling in process will take for children at PNSF:</w:t>
      </w:r>
    </w:p>
    <w:p w14:paraId="076CC97A"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p>
    <w:p w14:paraId="7379F255" w14:textId="77777777" w:rsidR="000729A9" w:rsidRPr="006D16A6" w:rsidRDefault="000729A9" w:rsidP="00B82E5C">
      <w:pPr>
        <w:pStyle w:val="ListParagraph"/>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sidRPr="00DA72E9">
        <w:rPr>
          <w:rFonts w:ascii="Arial" w:eastAsia="Times New Roman" w:hAnsi="Arial" w:cs="Arial"/>
          <w:b/>
          <w:color w:val="000000" w:themeColor="text1"/>
          <w:sz w:val="24"/>
          <w:szCs w:val="24"/>
          <w:bdr w:val="none" w:sz="0" w:space="0" w:color="auto" w:frame="1"/>
          <w:lang w:eastAsia="en-GB"/>
        </w:rPr>
        <w:t>Family</w:t>
      </w:r>
      <w:r w:rsidR="009C79AE">
        <w:rPr>
          <w:rFonts w:ascii="Arial" w:eastAsia="Times New Roman" w:hAnsi="Arial" w:cs="Arial"/>
          <w:color w:val="000000" w:themeColor="text1"/>
          <w:sz w:val="24"/>
          <w:szCs w:val="24"/>
          <w:bdr w:val="none" w:sz="0" w:space="0" w:color="auto" w:frame="1"/>
          <w:lang w:eastAsia="en-GB"/>
        </w:rPr>
        <w:t xml:space="preserve"> contacts the setting</w:t>
      </w:r>
      <w:r w:rsidRPr="006D16A6">
        <w:rPr>
          <w:rFonts w:ascii="Arial" w:eastAsia="Times New Roman" w:hAnsi="Arial" w:cs="Arial"/>
          <w:color w:val="000000" w:themeColor="text1"/>
          <w:sz w:val="24"/>
          <w:szCs w:val="24"/>
          <w:bdr w:val="none" w:sz="0" w:space="0" w:color="auto" w:frame="1"/>
          <w:lang w:eastAsia="en-GB"/>
        </w:rPr>
        <w:t xml:space="preserve"> to request a place</w:t>
      </w:r>
      <w:r w:rsidR="00E609D5">
        <w:rPr>
          <w:rFonts w:ascii="Arial" w:eastAsia="Times New Roman" w:hAnsi="Arial" w:cs="Arial"/>
          <w:color w:val="000000" w:themeColor="text1"/>
          <w:sz w:val="24"/>
          <w:szCs w:val="24"/>
          <w:bdr w:val="none" w:sz="0" w:space="0" w:color="auto" w:frame="1"/>
          <w:lang w:eastAsia="en-GB"/>
        </w:rPr>
        <w:t>. Contact details and other initial information shared by the family is recorded by the admin team and passed on to the member of SLT responsible for the part of the school the child will be entering i</w:t>
      </w:r>
      <w:r w:rsidR="000E0578">
        <w:rPr>
          <w:rFonts w:ascii="Arial" w:eastAsia="Times New Roman" w:hAnsi="Arial" w:cs="Arial"/>
          <w:color w:val="000000" w:themeColor="text1"/>
          <w:sz w:val="24"/>
          <w:szCs w:val="24"/>
          <w:bdr w:val="none" w:sz="0" w:space="0" w:color="auto" w:frame="1"/>
          <w:lang w:eastAsia="en-GB"/>
        </w:rPr>
        <w:t>.</w:t>
      </w:r>
      <w:r w:rsidR="00E609D5">
        <w:rPr>
          <w:rFonts w:ascii="Arial" w:eastAsia="Times New Roman" w:hAnsi="Arial" w:cs="Arial"/>
          <w:color w:val="000000" w:themeColor="text1"/>
          <w:sz w:val="24"/>
          <w:szCs w:val="24"/>
          <w:bdr w:val="none" w:sz="0" w:space="0" w:color="auto" w:frame="1"/>
          <w:lang w:eastAsia="en-GB"/>
        </w:rPr>
        <w:t>e</w:t>
      </w:r>
      <w:r w:rsidR="000E0578">
        <w:rPr>
          <w:rFonts w:ascii="Arial" w:eastAsia="Times New Roman" w:hAnsi="Arial" w:cs="Arial"/>
          <w:color w:val="000000" w:themeColor="text1"/>
          <w:sz w:val="24"/>
          <w:szCs w:val="24"/>
          <w:bdr w:val="none" w:sz="0" w:space="0" w:color="auto" w:frame="1"/>
          <w:lang w:eastAsia="en-GB"/>
        </w:rPr>
        <w:t>.</w:t>
      </w:r>
      <w:r w:rsidR="00E609D5">
        <w:rPr>
          <w:rFonts w:ascii="Arial" w:eastAsia="Times New Roman" w:hAnsi="Arial" w:cs="Arial"/>
          <w:color w:val="000000" w:themeColor="text1"/>
          <w:sz w:val="24"/>
          <w:szCs w:val="24"/>
          <w:bdr w:val="none" w:sz="0" w:space="0" w:color="auto" w:frame="1"/>
          <w:lang w:eastAsia="en-GB"/>
        </w:rPr>
        <w:t xml:space="preserve"> – the Assistant Headteacher or Day Care Manager.</w:t>
      </w:r>
    </w:p>
    <w:p w14:paraId="28529CBE"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p>
    <w:p w14:paraId="0453F43A" w14:textId="77777777" w:rsidR="000729A9" w:rsidRPr="00C46AC7" w:rsidRDefault="000729A9" w:rsidP="00B82E5C">
      <w:pPr>
        <w:pStyle w:val="ListParagraph"/>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sidRPr="00DA72E9">
        <w:rPr>
          <w:rFonts w:ascii="Arial" w:eastAsia="Times New Roman" w:hAnsi="Arial" w:cs="Arial"/>
          <w:b/>
          <w:color w:val="000000" w:themeColor="text1"/>
          <w:sz w:val="24"/>
          <w:szCs w:val="24"/>
          <w:bdr w:val="none" w:sz="0" w:space="0" w:color="auto" w:frame="1"/>
          <w:lang w:eastAsia="en-GB"/>
        </w:rPr>
        <w:t>A ‘look around’ appointment is arranged</w:t>
      </w:r>
      <w:r w:rsidRPr="006D16A6">
        <w:rPr>
          <w:rFonts w:ascii="Arial" w:eastAsia="Times New Roman" w:hAnsi="Arial" w:cs="Arial"/>
          <w:color w:val="000000" w:themeColor="text1"/>
          <w:sz w:val="24"/>
          <w:szCs w:val="24"/>
          <w:bdr w:val="none" w:sz="0" w:space="0" w:color="auto" w:frame="1"/>
          <w:lang w:eastAsia="en-GB"/>
        </w:rPr>
        <w:t xml:space="preserve"> with the family to provide an opportunity for them and their child to visit the setting, meet the staff in the provision, see the environment in action and ask any </w:t>
      </w:r>
      <w:r w:rsidR="000E0578">
        <w:rPr>
          <w:rFonts w:ascii="Arial" w:eastAsia="Times New Roman" w:hAnsi="Arial" w:cs="Arial"/>
          <w:color w:val="000000" w:themeColor="text1"/>
          <w:sz w:val="24"/>
          <w:szCs w:val="24"/>
          <w:bdr w:val="none" w:sz="0" w:space="0" w:color="auto" w:frame="1"/>
          <w:lang w:eastAsia="en-GB"/>
        </w:rPr>
        <w:t>questions they may have. The ‘l</w:t>
      </w:r>
      <w:r w:rsidR="000E0578" w:rsidRPr="006D16A6">
        <w:rPr>
          <w:rFonts w:ascii="Arial" w:eastAsia="Times New Roman" w:hAnsi="Arial" w:cs="Arial"/>
          <w:color w:val="000000" w:themeColor="text1"/>
          <w:sz w:val="24"/>
          <w:szCs w:val="24"/>
          <w:bdr w:val="none" w:sz="0" w:space="0" w:color="auto" w:frame="1"/>
          <w:lang w:eastAsia="en-GB"/>
        </w:rPr>
        <w:t>ook around</w:t>
      </w:r>
      <w:r w:rsidR="000E0578">
        <w:rPr>
          <w:rFonts w:ascii="Arial" w:eastAsia="Times New Roman" w:hAnsi="Arial" w:cs="Arial"/>
          <w:color w:val="000000" w:themeColor="text1"/>
          <w:sz w:val="24"/>
          <w:szCs w:val="24"/>
          <w:bdr w:val="none" w:sz="0" w:space="0" w:color="auto" w:frame="1"/>
          <w:lang w:eastAsia="en-GB"/>
        </w:rPr>
        <w:t>’ appointment is</w:t>
      </w:r>
      <w:r w:rsidR="000E0578" w:rsidRPr="006D16A6">
        <w:rPr>
          <w:rFonts w:ascii="Arial" w:eastAsia="Times New Roman" w:hAnsi="Arial" w:cs="Arial"/>
          <w:color w:val="000000" w:themeColor="text1"/>
          <w:sz w:val="24"/>
          <w:szCs w:val="24"/>
          <w:bdr w:val="none" w:sz="0" w:space="0" w:color="auto" w:frame="1"/>
          <w:lang w:eastAsia="en-GB"/>
        </w:rPr>
        <w:t xml:space="preserve"> usua</w:t>
      </w:r>
      <w:r w:rsidR="000E0578">
        <w:rPr>
          <w:rFonts w:ascii="Arial" w:eastAsia="Times New Roman" w:hAnsi="Arial" w:cs="Arial"/>
          <w:color w:val="000000" w:themeColor="text1"/>
          <w:sz w:val="24"/>
          <w:szCs w:val="24"/>
          <w:bdr w:val="none" w:sz="0" w:space="0" w:color="auto" w:frame="1"/>
          <w:lang w:eastAsia="en-GB"/>
        </w:rPr>
        <w:t xml:space="preserve">lly carried out by </w:t>
      </w:r>
      <w:r w:rsidR="000E0578" w:rsidRPr="006D16A6">
        <w:rPr>
          <w:rFonts w:ascii="Arial" w:eastAsia="Times New Roman" w:hAnsi="Arial" w:cs="Arial"/>
          <w:color w:val="000000" w:themeColor="text1"/>
          <w:sz w:val="24"/>
          <w:szCs w:val="24"/>
          <w:bdr w:val="none" w:sz="0" w:space="0" w:color="auto" w:frame="1"/>
          <w:lang w:eastAsia="en-GB"/>
        </w:rPr>
        <w:t>a member of SLT</w:t>
      </w:r>
      <w:r w:rsidR="000E0578">
        <w:rPr>
          <w:rFonts w:ascii="Arial" w:eastAsia="Times New Roman" w:hAnsi="Arial" w:cs="Arial"/>
          <w:color w:val="000000" w:themeColor="text1"/>
          <w:sz w:val="24"/>
          <w:szCs w:val="24"/>
          <w:bdr w:val="none" w:sz="0" w:space="0" w:color="auto" w:frame="1"/>
          <w:lang w:eastAsia="en-GB"/>
        </w:rPr>
        <w:t xml:space="preserve"> or the room lead</w:t>
      </w:r>
      <w:r w:rsidR="000E0578" w:rsidRPr="006D16A6">
        <w:rPr>
          <w:rFonts w:ascii="Arial" w:eastAsia="Times New Roman" w:hAnsi="Arial" w:cs="Arial"/>
          <w:color w:val="000000" w:themeColor="text1"/>
          <w:sz w:val="24"/>
          <w:szCs w:val="24"/>
          <w:bdr w:val="none" w:sz="0" w:space="0" w:color="auto" w:frame="1"/>
          <w:lang w:eastAsia="en-GB"/>
        </w:rPr>
        <w:t>.</w:t>
      </w:r>
      <w:r w:rsidR="000E0578">
        <w:rPr>
          <w:rFonts w:ascii="Arial" w:eastAsia="Times New Roman" w:hAnsi="Arial" w:cs="Arial"/>
          <w:color w:val="000000" w:themeColor="text1"/>
          <w:sz w:val="24"/>
          <w:szCs w:val="24"/>
          <w:bdr w:val="none" w:sz="0" w:space="0" w:color="auto" w:frame="1"/>
          <w:lang w:eastAsia="en-GB"/>
        </w:rPr>
        <w:t xml:space="preserve"> It is</w:t>
      </w:r>
      <w:r w:rsidRPr="006D16A6">
        <w:rPr>
          <w:rFonts w:ascii="Arial" w:eastAsia="Times New Roman" w:hAnsi="Arial" w:cs="Arial"/>
          <w:color w:val="000000" w:themeColor="text1"/>
          <w:sz w:val="24"/>
          <w:szCs w:val="24"/>
          <w:bdr w:val="none" w:sz="0" w:space="0" w:color="auto" w:frame="1"/>
          <w:lang w:eastAsia="en-GB"/>
        </w:rPr>
        <w:t xml:space="preserve"> a valuable opportunity for staff to meet the child</w:t>
      </w:r>
      <w:r w:rsidR="00C46AC7">
        <w:rPr>
          <w:rFonts w:ascii="Arial" w:eastAsia="Times New Roman" w:hAnsi="Arial" w:cs="Arial"/>
          <w:color w:val="000000" w:themeColor="text1"/>
          <w:sz w:val="24"/>
          <w:szCs w:val="24"/>
          <w:bdr w:val="none" w:sz="0" w:space="0" w:color="auto" w:frame="1"/>
          <w:lang w:eastAsia="en-GB"/>
        </w:rPr>
        <w:t xml:space="preserve"> and their family</w:t>
      </w:r>
      <w:r w:rsidR="00B82E5C" w:rsidRPr="006D16A6">
        <w:rPr>
          <w:rFonts w:ascii="Arial" w:eastAsia="Times New Roman" w:hAnsi="Arial" w:cs="Arial"/>
          <w:color w:val="000000" w:themeColor="text1"/>
          <w:sz w:val="24"/>
          <w:szCs w:val="24"/>
          <w:bdr w:val="none" w:sz="0" w:space="0" w:color="auto" w:frame="1"/>
          <w:lang w:eastAsia="en-GB"/>
        </w:rPr>
        <w:t>, discover what interests the child</w:t>
      </w:r>
      <w:r w:rsidRPr="006D16A6">
        <w:rPr>
          <w:rFonts w:ascii="Arial" w:eastAsia="Times New Roman" w:hAnsi="Arial" w:cs="Arial"/>
          <w:color w:val="000000" w:themeColor="text1"/>
          <w:sz w:val="24"/>
          <w:szCs w:val="24"/>
          <w:bdr w:val="none" w:sz="0" w:space="0" w:color="auto" w:frame="1"/>
          <w:lang w:eastAsia="en-GB"/>
        </w:rPr>
        <w:t xml:space="preserve"> within the setting </w:t>
      </w:r>
      <w:r w:rsidR="00B82E5C" w:rsidRPr="006D16A6">
        <w:rPr>
          <w:rFonts w:ascii="Arial" w:eastAsia="Times New Roman" w:hAnsi="Arial" w:cs="Arial"/>
          <w:color w:val="000000" w:themeColor="text1"/>
          <w:sz w:val="24"/>
          <w:szCs w:val="24"/>
          <w:bdr w:val="none" w:sz="0" w:space="0" w:color="auto" w:frame="1"/>
          <w:lang w:eastAsia="en-GB"/>
        </w:rPr>
        <w:t>and at home and begin to forge a</w:t>
      </w:r>
      <w:r w:rsidRPr="006D16A6">
        <w:rPr>
          <w:rFonts w:ascii="Arial" w:eastAsia="Times New Roman" w:hAnsi="Arial" w:cs="Arial"/>
          <w:color w:val="000000" w:themeColor="text1"/>
          <w:sz w:val="24"/>
          <w:szCs w:val="24"/>
          <w:bdr w:val="none" w:sz="0" w:space="0" w:color="auto" w:frame="1"/>
          <w:lang w:eastAsia="en-GB"/>
        </w:rPr>
        <w:t xml:space="preserve"> relationship with </w:t>
      </w:r>
      <w:r w:rsidR="000E0578">
        <w:rPr>
          <w:rFonts w:ascii="Arial" w:eastAsia="Times New Roman" w:hAnsi="Arial" w:cs="Arial"/>
          <w:color w:val="000000" w:themeColor="text1"/>
          <w:sz w:val="24"/>
          <w:szCs w:val="24"/>
          <w:bdr w:val="none" w:sz="0" w:space="0" w:color="auto" w:frame="1"/>
          <w:lang w:eastAsia="en-GB"/>
        </w:rPr>
        <w:t>bo</w:t>
      </w:r>
      <w:r w:rsidRPr="006D16A6">
        <w:rPr>
          <w:rFonts w:ascii="Arial" w:eastAsia="Times New Roman" w:hAnsi="Arial" w:cs="Arial"/>
          <w:color w:val="000000" w:themeColor="text1"/>
          <w:sz w:val="24"/>
          <w:szCs w:val="24"/>
          <w:bdr w:val="none" w:sz="0" w:space="0" w:color="auto" w:frame="1"/>
          <w:lang w:eastAsia="en-GB"/>
        </w:rPr>
        <w:t>th</w:t>
      </w:r>
      <w:r w:rsidR="000E0578">
        <w:rPr>
          <w:rFonts w:ascii="Arial" w:eastAsia="Times New Roman" w:hAnsi="Arial" w:cs="Arial"/>
          <w:color w:val="000000" w:themeColor="text1"/>
          <w:sz w:val="24"/>
          <w:szCs w:val="24"/>
          <w:bdr w:val="none" w:sz="0" w:space="0" w:color="auto" w:frame="1"/>
          <w:lang w:eastAsia="en-GB"/>
        </w:rPr>
        <w:t xml:space="preserve"> th</w:t>
      </w:r>
      <w:r w:rsidRPr="006D16A6">
        <w:rPr>
          <w:rFonts w:ascii="Arial" w:eastAsia="Times New Roman" w:hAnsi="Arial" w:cs="Arial"/>
          <w:color w:val="000000" w:themeColor="text1"/>
          <w:sz w:val="24"/>
          <w:szCs w:val="24"/>
          <w:bdr w:val="none" w:sz="0" w:space="0" w:color="auto" w:frame="1"/>
          <w:lang w:eastAsia="en-GB"/>
        </w:rPr>
        <w:t>e</w:t>
      </w:r>
      <w:r w:rsidR="000E0578">
        <w:rPr>
          <w:rFonts w:ascii="Arial" w:eastAsia="Times New Roman" w:hAnsi="Arial" w:cs="Arial"/>
          <w:color w:val="000000" w:themeColor="text1"/>
          <w:sz w:val="24"/>
          <w:szCs w:val="24"/>
          <w:bdr w:val="none" w:sz="0" w:space="0" w:color="auto" w:frame="1"/>
          <w:lang w:eastAsia="en-GB"/>
        </w:rPr>
        <w:t xml:space="preserve"> child and their parents / carers</w:t>
      </w:r>
      <w:r w:rsidRPr="006D16A6">
        <w:rPr>
          <w:rFonts w:ascii="Arial" w:eastAsia="Times New Roman" w:hAnsi="Arial" w:cs="Arial"/>
          <w:color w:val="000000" w:themeColor="text1"/>
          <w:sz w:val="24"/>
          <w:szCs w:val="24"/>
          <w:bdr w:val="none" w:sz="0" w:space="0" w:color="auto" w:frame="1"/>
          <w:lang w:eastAsia="en-GB"/>
        </w:rPr>
        <w:t xml:space="preserve">. </w:t>
      </w:r>
      <w:r w:rsidR="009C79AE">
        <w:rPr>
          <w:rFonts w:ascii="Arial" w:eastAsia="Times New Roman" w:hAnsi="Arial" w:cs="Arial"/>
          <w:color w:val="000000" w:themeColor="text1"/>
          <w:sz w:val="24"/>
          <w:szCs w:val="24"/>
          <w:bdr w:val="none" w:sz="0" w:space="0" w:color="auto" w:frame="1"/>
          <w:lang w:eastAsia="en-GB"/>
        </w:rPr>
        <w:t xml:space="preserve">Initial discussions regarding SEND and / or medical and health care needs will also be raised. </w:t>
      </w:r>
      <w:r w:rsidRPr="006D16A6">
        <w:rPr>
          <w:rFonts w:ascii="Arial" w:eastAsia="Times New Roman" w:hAnsi="Arial" w:cs="Arial"/>
          <w:color w:val="000000" w:themeColor="text1"/>
          <w:sz w:val="24"/>
          <w:szCs w:val="24"/>
          <w:bdr w:val="none" w:sz="0" w:space="0" w:color="auto" w:frame="1"/>
          <w:lang w:eastAsia="en-GB"/>
        </w:rPr>
        <w:t>How childre</w:t>
      </w:r>
      <w:r w:rsidR="000E0578">
        <w:rPr>
          <w:rFonts w:ascii="Arial" w:eastAsia="Times New Roman" w:hAnsi="Arial" w:cs="Arial"/>
          <w:color w:val="000000" w:themeColor="text1"/>
          <w:sz w:val="24"/>
          <w:szCs w:val="24"/>
          <w:bdr w:val="none" w:sz="0" w:space="0" w:color="auto" w:frame="1"/>
          <w:lang w:eastAsia="en-GB"/>
        </w:rPr>
        <w:t>n respond to different staff may</w:t>
      </w:r>
      <w:r w:rsidRPr="006D16A6">
        <w:rPr>
          <w:rFonts w:ascii="Arial" w:eastAsia="Times New Roman" w:hAnsi="Arial" w:cs="Arial"/>
          <w:color w:val="000000" w:themeColor="text1"/>
          <w:sz w:val="24"/>
          <w:szCs w:val="24"/>
          <w:bdr w:val="none" w:sz="0" w:space="0" w:color="auto" w:frame="1"/>
          <w:lang w:eastAsia="en-GB"/>
        </w:rPr>
        <w:t xml:space="preserve"> be used to inform the </w:t>
      </w:r>
      <w:r w:rsidR="00B82E5C" w:rsidRPr="006D16A6">
        <w:rPr>
          <w:rFonts w:ascii="Arial" w:eastAsia="Times New Roman" w:hAnsi="Arial" w:cs="Arial"/>
          <w:color w:val="000000" w:themeColor="text1"/>
          <w:sz w:val="24"/>
          <w:szCs w:val="24"/>
          <w:bdr w:val="none" w:sz="0" w:space="0" w:color="auto" w:frame="1"/>
          <w:lang w:eastAsia="en-GB"/>
        </w:rPr>
        <w:t>allocation of their Key Worker, and where appropriate</w:t>
      </w:r>
      <w:r w:rsidR="000E0578">
        <w:rPr>
          <w:rFonts w:ascii="Arial" w:eastAsia="Times New Roman" w:hAnsi="Arial" w:cs="Arial"/>
          <w:color w:val="000000" w:themeColor="text1"/>
          <w:sz w:val="24"/>
          <w:szCs w:val="24"/>
          <w:bdr w:val="none" w:sz="0" w:space="0" w:color="auto" w:frame="1"/>
          <w:lang w:eastAsia="en-GB"/>
        </w:rPr>
        <w:t>,</w:t>
      </w:r>
      <w:r w:rsidR="00B82E5C" w:rsidRPr="006D16A6">
        <w:rPr>
          <w:rFonts w:ascii="Arial" w:eastAsia="Times New Roman" w:hAnsi="Arial" w:cs="Arial"/>
          <w:color w:val="000000" w:themeColor="text1"/>
          <w:sz w:val="24"/>
          <w:szCs w:val="24"/>
          <w:bdr w:val="none" w:sz="0" w:space="0" w:color="auto" w:frame="1"/>
          <w:lang w:eastAsia="en-GB"/>
        </w:rPr>
        <w:t xml:space="preserve"> Inclusion Support Worker.</w:t>
      </w:r>
      <w:r w:rsidR="00A00FA6" w:rsidRPr="006D16A6">
        <w:rPr>
          <w:rFonts w:ascii="Arial" w:eastAsia="Times New Roman" w:hAnsi="Arial" w:cs="Arial"/>
          <w:color w:val="000000" w:themeColor="text1"/>
          <w:sz w:val="24"/>
          <w:szCs w:val="24"/>
          <w:bdr w:val="none" w:sz="0" w:space="0" w:color="auto" w:frame="1"/>
          <w:lang w:eastAsia="en-GB"/>
        </w:rPr>
        <w:t xml:space="preserve"> </w:t>
      </w:r>
    </w:p>
    <w:p w14:paraId="23CD0853" w14:textId="77777777" w:rsidR="00C46AC7" w:rsidRPr="00C46AC7" w:rsidRDefault="00C46AC7" w:rsidP="00C46AC7">
      <w:pPr>
        <w:pStyle w:val="ListParagraph"/>
        <w:rPr>
          <w:rFonts w:ascii="Arial" w:eastAsia="Times New Roman" w:hAnsi="Arial" w:cs="Arial"/>
          <w:color w:val="000000" w:themeColor="text1"/>
          <w:sz w:val="24"/>
          <w:szCs w:val="24"/>
          <w:lang w:eastAsia="en-GB"/>
        </w:rPr>
      </w:pPr>
    </w:p>
    <w:p w14:paraId="0BC514EC" w14:textId="77777777" w:rsidR="00DA72E9" w:rsidRDefault="00DA72E9" w:rsidP="00DA72E9">
      <w:pPr>
        <w:pStyle w:val="ListParagraph"/>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sidRPr="00DA72E9">
        <w:rPr>
          <w:rFonts w:ascii="Arial" w:eastAsia="Times New Roman" w:hAnsi="Arial" w:cs="Arial"/>
          <w:b/>
          <w:color w:val="000000" w:themeColor="text1"/>
          <w:sz w:val="24"/>
          <w:szCs w:val="24"/>
          <w:lang w:eastAsia="en-GB"/>
        </w:rPr>
        <w:t>The child</w:t>
      </w:r>
      <w:r w:rsidR="00C46AC7" w:rsidRPr="00DA72E9">
        <w:rPr>
          <w:rFonts w:ascii="Arial" w:eastAsia="Times New Roman" w:hAnsi="Arial" w:cs="Arial"/>
          <w:b/>
          <w:color w:val="000000" w:themeColor="text1"/>
          <w:sz w:val="24"/>
          <w:szCs w:val="24"/>
          <w:lang w:eastAsia="en-GB"/>
        </w:rPr>
        <w:t xml:space="preserve"> </w:t>
      </w:r>
      <w:r w:rsidRPr="00DA72E9">
        <w:rPr>
          <w:rFonts w:ascii="Arial" w:eastAsia="Times New Roman" w:hAnsi="Arial" w:cs="Arial"/>
          <w:b/>
          <w:color w:val="000000" w:themeColor="text1"/>
          <w:sz w:val="24"/>
          <w:szCs w:val="24"/>
          <w:lang w:eastAsia="en-GB"/>
        </w:rPr>
        <w:t xml:space="preserve">is allocated </w:t>
      </w:r>
      <w:r w:rsidR="00C46AC7" w:rsidRPr="00DA72E9">
        <w:rPr>
          <w:rFonts w:ascii="Arial" w:eastAsia="Times New Roman" w:hAnsi="Arial" w:cs="Arial"/>
          <w:b/>
          <w:color w:val="000000" w:themeColor="text1"/>
          <w:sz w:val="24"/>
          <w:szCs w:val="24"/>
          <w:lang w:eastAsia="en-GB"/>
        </w:rPr>
        <w:t>a Key Worker</w:t>
      </w:r>
      <w:r w:rsidR="009C79AE">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by SLT</w:t>
      </w:r>
      <w:r w:rsidR="00C46AC7">
        <w:rPr>
          <w:rFonts w:ascii="Arial" w:eastAsia="Times New Roman" w:hAnsi="Arial" w:cs="Arial"/>
          <w:color w:val="000000" w:themeColor="text1"/>
          <w:sz w:val="24"/>
          <w:szCs w:val="24"/>
          <w:lang w:eastAsia="en-GB"/>
        </w:rPr>
        <w:t>.</w:t>
      </w:r>
      <w:r w:rsidR="009C79AE">
        <w:rPr>
          <w:rFonts w:ascii="Arial" w:eastAsia="Times New Roman" w:hAnsi="Arial" w:cs="Arial"/>
          <w:color w:val="000000" w:themeColor="text1"/>
          <w:sz w:val="24"/>
          <w:szCs w:val="24"/>
          <w:lang w:eastAsia="en-GB"/>
        </w:rPr>
        <w:t xml:space="preserve"> Key Worker allocation may be made at a later stage of the settling in process to allow staff to observe which staff member the child bonds with.</w:t>
      </w:r>
    </w:p>
    <w:p w14:paraId="22C06120" w14:textId="77777777" w:rsidR="00DA72E9" w:rsidRPr="00DA72E9" w:rsidRDefault="00DA72E9" w:rsidP="00DA72E9">
      <w:pPr>
        <w:pStyle w:val="ListParagraph"/>
        <w:rPr>
          <w:rFonts w:ascii="Arial" w:eastAsia="Times New Roman" w:hAnsi="Arial" w:cs="Arial"/>
          <w:color w:val="000000" w:themeColor="text1"/>
          <w:sz w:val="24"/>
          <w:szCs w:val="24"/>
          <w:bdr w:val="none" w:sz="0" w:space="0" w:color="auto" w:frame="1"/>
          <w:lang w:eastAsia="en-GB"/>
        </w:rPr>
      </w:pPr>
    </w:p>
    <w:p w14:paraId="495AD5BA" w14:textId="77777777" w:rsidR="00DA72E9" w:rsidRPr="00BE1729" w:rsidRDefault="000729A9" w:rsidP="00BE1729">
      <w:pPr>
        <w:pStyle w:val="ListParagraph"/>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sidRPr="00DA72E9">
        <w:rPr>
          <w:rFonts w:ascii="Arial" w:eastAsia="Times New Roman" w:hAnsi="Arial" w:cs="Arial"/>
          <w:color w:val="000000" w:themeColor="text1"/>
          <w:sz w:val="24"/>
          <w:szCs w:val="24"/>
          <w:bdr w:val="none" w:sz="0" w:space="0" w:color="auto" w:frame="1"/>
          <w:lang w:eastAsia="en-GB"/>
        </w:rPr>
        <w:t xml:space="preserve">Ahead </w:t>
      </w:r>
      <w:r w:rsidR="00DA72E9" w:rsidRPr="00DA72E9">
        <w:rPr>
          <w:rFonts w:ascii="Arial" w:eastAsia="Times New Roman" w:hAnsi="Arial" w:cs="Arial"/>
          <w:color w:val="000000" w:themeColor="text1"/>
          <w:sz w:val="24"/>
          <w:szCs w:val="24"/>
          <w:bdr w:val="none" w:sz="0" w:space="0" w:color="auto" w:frame="1"/>
          <w:lang w:eastAsia="en-GB"/>
        </w:rPr>
        <w:t>of a child starting at nursery:</w:t>
      </w:r>
    </w:p>
    <w:p w14:paraId="3CC616E3" w14:textId="77777777" w:rsidR="000729A9" w:rsidRPr="00BE1729" w:rsidRDefault="000729A9" w:rsidP="000729A9">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sidRPr="006D16A6">
        <w:rPr>
          <w:rFonts w:ascii="Arial" w:eastAsia="Times New Roman" w:hAnsi="Arial" w:cs="Arial"/>
          <w:color w:val="000000" w:themeColor="text1"/>
          <w:sz w:val="24"/>
          <w:szCs w:val="24"/>
          <w:bdr w:val="none" w:sz="0" w:space="0" w:color="auto" w:frame="1"/>
          <w:lang w:eastAsia="en-GB"/>
        </w:rPr>
        <w:t xml:space="preserve">a </w:t>
      </w:r>
      <w:r w:rsidRPr="00DA72E9">
        <w:rPr>
          <w:rFonts w:ascii="Arial" w:eastAsia="Times New Roman" w:hAnsi="Arial" w:cs="Arial"/>
          <w:b/>
          <w:color w:val="000000" w:themeColor="text1"/>
          <w:sz w:val="24"/>
          <w:szCs w:val="24"/>
          <w:bdr w:val="none" w:sz="0" w:space="0" w:color="auto" w:frame="1"/>
          <w:lang w:eastAsia="en-GB"/>
        </w:rPr>
        <w:t>new parent appointment</w:t>
      </w:r>
      <w:r w:rsidRPr="006D16A6">
        <w:rPr>
          <w:rFonts w:ascii="Arial" w:eastAsia="Times New Roman" w:hAnsi="Arial" w:cs="Arial"/>
          <w:color w:val="000000" w:themeColor="text1"/>
          <w:sz w:val="24"/>
          <w:szCs w:val="24"/>
          <w:bdr w:val="none" w:sz="0" w:space="0" w:color="auto" w:frame="1"/>
          <w:lang w:eastAsia="en-GB"/>
        </w:rPr>
        <w:t xml:space="preserve"> is made with the family and the child’s allocated Key Worker. At this appointment information is obtained from the child’s family regarding their child’s interests, skills, medical/ health needs</w:t>
      </w:r>
      <w:r w:rsidR="00C46AC7">
        <w:rPr>
          <w:rFonts w:ascii="Arial" w:eastAsia="Times New Roman" w:hAnsi="Arial" w:cs="Arial"/>
          <w:color w:val="000000" w:themeColor="text1"/>
          <w:sz w:val="24"/>
          <w:szCs w:val="24"/>
          <w:bdr w:val="none" w:sz="0" w:space="0" w:color="auto" w:frame="1"/>
          <w:lang w:eastAsia="en-GB"/>
        </w:rPr>
        <w:t xml:space="preserve"> </w:t>
      </w:r>
      <w:r w:rsidR="00C46AC7">
        <w:rPr>
          <w:rFonts w:ascii="Arial" w:eastAsia="Times New Roman" w:hAnsi="Arial" w:cs="Arial"/>
          <w:color w:val="000000" w:themeColor="text1"/>
          <w:sz w:val="24"/>
          <w:szCs w:val="24"/>
          <w:bdr w:val="none" w:sz="0" w:space="0" w:color="auto" w:frame="1"/>
          <w:lang w:eastAsia="en-GB"/>
        </w:rPr>
        <w:lastRenderedPageBreak/>
        <w:t>and key information about the setting is shared with the family</w:t>
      </w:r>
      <w:r w:rsidR="00DA72E9">
        <w:rPr>
          <w:rFonts w:ascii="Arial" w:eastAsia="Times New Roman" w:hAnsi="Arial" w:cs="Arial"/>
          <w:color w:val="000000" w:themeColor="text1"/>
          <w:sz w:val="24"/>
          <w:szCs w:val="24"/>
          <w:bdr w:val="none" w:sz="0" w:space="0" w:color="auto" w:frame="1"/>
          <w:lang w:eastAsia="en-GB"/>
        </w:rPr>
        <w:t xml:space="preserve"> e.g. date of their child’s ‘stay and play’ session and their start date</w:t>
      </w:r>
      <w:r w:rsidR="00C46AC7" w:rsidRPr="00DA72E9">
        <w:rPr>
          <w:rFonts w:ascii="Arial" w:eastAsia="Times New Roman" w:hAnsi="Arial" w:cs="Arial"/>
          <w:color w:val="000000" w:themeColor="text1"/>
          <w:sz w:val="24"/>
          <w:szCs w:val="24"/>
          <w:bdr w:val="none" w:sz="0" w:space="0" w:color="auto" w:frame="1"/>
          <w:lang w:eastAsia="en-GB"/>
        </w:rPr>
        <w:t>.</w:t>
      </w:r>
    </w:p>
    <w:p w14:paraId="1668E5E6" w14:textId="77777777" w:rsidR="00DA72E9" w:rsidRPr="00BE1729" w:rsidRDefault="00DA72E9" w:rsidP="00BE1729">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W</w:t>
      </w:r>
      <w:r w:rsidR="00C46AC7">
        <w:rPr>
          <w:rFonts w:ascii="Arial" w:eastAsia="Times New Roman" w:hAnsi="Arial" w:cs="Arial"/>
          <w:color w:val="000000" w:themeColor="text1"/>
          <w:sz w:val="24"/>
          <w:szCs w:val="24"/>
          <w:bdr w:val="none" w:sz="0" w:space="0" w:color="auto" w:frame="1"/>
          <w:lang w:eastAsia="en-GB"/>
        </w:rPr>
        <w:t>here it has be</w:t>
      </w:r>
      <w:r>
        <w:rPr>
          <w:rFonts w:ascii="Arial" w:eastAsia="Times New Roman" w:hAnsi="Arial" w:cs="Arial"/>
          <w:color w:val="000000" w:themeColor="text1"/>
          <w:sz w:val="24"/>
          <w:szCs w:val="24"/>
          <w:bdr w:val="none" w:sz="0" w:space="0" w:color="auto" w:frame="1"/>
          <w:lang w:eastAsia="en-GB"/>
        </w:rPr>
        <w:t>en identified that the child presents with</w:t>
      </w:r>
      <w:r w:rsidR="00C46AC7">
        <w:rPr>
          <w:rFonts w:ascii="Arial" w:eastAsia="Times New Roman" w:hAnsi="Arial" w:cs="Arial"/>
          <w:color w:val="000000" w:themeColor="text1"/>
          <w:sz w:val="24"/>
          <w:szCs w:val="24"/>
          <w:bdr w:val="none" w:sz="0" w:space="0" w:color="auto" w:frame="1"/>
          <w:lang w:eastAsia="en-GB"/>
        </w:rPr>
        <w:t xml:space="preserve"> additional educational and / or health / medical needs</w:t>
      </w:r>
      <w:r>
        <w:rPr>
          <w:rFonts w:ascii="Arial" w:eastAsia="Times New Roman" w:hAnsi="Arial" w:cs="Arial"/>
          <w:color w:val="000000" w:themeColor="text1"/>
          <w:sz w:val="24"/>
          <w:szCs w:val="24"/>
          <w:bdr w:val="none" w:sz="0" w:space="0" w:color="auto" w:frame="1"/>
          <w:lang w:eastAsia="en-GB"/>
        </w:rPr>
        <w:t>, the SENCO will also attend the new parent appointment</w:t>
      </w:r>
      <w:r w:rsidR="000729A9" w:rsidRPr="006D16A6">
        <w:rPr>
          <w:rFonts w:ascii="Arial" w:eastAsia="Times New Roman" w:hAnsi="Arial" w:cs="Arial"/>
          <w:color w:val="000000" w:themeColor="text1"/>
          <w:sz w:val="24"/>
          <w:szCs w:val="24"/>
          <w:bdr w:val="none" w:sz="0" w:space="0" w:color="auto" w:frame="1"/>
          <w:lang w:eastAsia="en-GB"/>
        </w:rPr>
        <w:t xml:space="preserve">. </w:t>
      </w:r>
      <w:r>
        <w:rPr>
          <w:rFonts w:ascii="Arial" w:eastAsia="Times New Roman" w:hAnsi="Arial" w:cs="Arial"/>
          <w:color w:val="000000" w:themeColor="text1"/>
          <w:sz w:val="24"/>
          <w:szCs w:val="24"/>
          <w:bdr w:val="none" w:sz="0" w:space="0" w:color="auto" w:frame="1"/>
          <w:lang w:eastAsia="en-GB"/>
        </w:rPr>
        <w:t>If thi</w:t>
      </w:r>
      <w:r w:rsidR="00CA2F6F">
        <w:rPr>
          <w:rFonts w:ascii="Arial" w:eastAsia="Times New Roman" w:hAnsi="Arial" w:cs="Arial"/>
          <w:color w:val="000000" w:themeColor="text1"/>
          <w:sz w:val="24"/>
          <w:szCs w:val="24"/>
          <w:bdr w:val="none" w:sz="0" w:space="0" w:color="auto" w:frame="1"/>
          <w:lang w:eastAsia="en-GB"/>
        </w:rPr>
        <w:t>s is not possible, a further</w:t>
      </w:r>
      <w:r>
        <w:rPr>
          <w:rFonts w:ascii="Arial" w:eastAsia="Times New Roman" w:hAnsi="Arial" w:cs="Arial"/>
          <w:color w:val="000000" w:themeColor="text1"/>
          <w:sz w:val="24"/>
          <w:szCs w:val="24"/>
          <w:bdr w:val="none" w:sz="0" w:space="0" w:color="auto" w:frame="1"/>
          <w:lang w:eastAsia="en-GB"/>
        </w:rPr>
        <w:t xml:space="preserve"> meeting will be scheduled.</w:t>
      </w:r>
    </w:p>
    <w:p w14:paraId="51485D74" w14:textId="77777777" w:rsidR="000729A9" w:rsidRPr="006D16A6" w:rsidRDefault="000729A9" w:rsidP="00DA72E9">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sidRPr="006D16A6">
        <w:rPr>
          <w:rFonts w:ascii="Arial" w:eastAsia="Times New Roman" w:hAnsi="Arial" w:cs="Arial"/>
          <w:color w:val="000000" w:themeColor="text1"/>
          <w:sz w:val="24"/>
          <w:szCs w:val="24"/>
          <w:bdr w:val="none" w:sz="0" w:space="0" w:color="auto" w:frame="1"/>
          <w:lang w:eastAsia="en-GB"/>
        </w:rPr>
        <w:t xml:space="preserve">A multi-agency </w:t>
      </w:r>
      <w:r w:rsidR="00C46AC7">
        <w:rPr>
          <w:rFonts w:ascii="Arial" w:eastAsia="Times New Roman" w:hAnsi="Arial" w:cs="Arial"/>
          <w:color w:val="000000" w:themeColor="text1"/>
          <w:sz w:val="24"/>
          <w:szCs w:val="24"/>
          <w:bdr w:val="none" w:sz="0" w:space="0" w:color="auto" w:frame="1"/>
          <w:lang w:eastAsia="en-GB"/>
        </w:rPr>
        <w:t>meeting with the family may also</w:t>
      </w:r>
      <w:r w:rsidRPr="006D16A6">
        <w:rPr>
          <w:rFonts w:ascii="Arial" w:eastAsia="Times New Roman" w:hAnsi="Arial" w:cs="Arial"/>
          <w:color w:val="000000" w:themeColor="text1"/>
          <w:sz w:val="24"/>
          <w:szCs w:val="24"/>
          <w:bdr w:val="none" w:sz="0" w:space="0" w:color="auto" w:frame="1"/>
          <w:lang w:eastAsia="en-GB"/>
        </w:rPr>
        <w:t xml:space="preserve"> be held ahea</w:t>
      </w:r>
      <w:r w:rsidR="00C46AC7">
        <w:rPr>
          <w:rFonts w:ascii="Arial" w:eastAsia="Times New Roman" w:hAnsi="Arial" w:cs="Arial"/>
          <w:color w:val="000000" w:themeColor="text1"/>
          <w:sz w:val="24"/>
          <w:szCs w:val="24"/>
          <w:bdr w:val="none" w:sz="0" w:space="0" w:color="auto" w:frame="1"/>
          <w:lang w:eastAsia="en-GB"/>
        </w:rPr>
        <w:t>d of the child starting nursery</w:t>
      </w:r>
      <w:r w:rsidRPr="006D16A6">
        <w:rPr>
          <w:rFonts w:ascii="Arial" w:eastAsia="Times New Roman" w:hAnsi="Arial" w:cs="Arial"/>
          <w:color w:val="000000" w:themeColor="text1"/>
          <w:sz w:val="24"/>
          <w:szCs w:val="24"/>
          <w:bdr w:val="none" w:sz="0" w:space="0" w:color="auto" w:frame="1"/>
          <w:lang w:eastAsia="en-GB"/>
        </w:rPr>
        <w:t xml:space="preserve"> to ensure the right support is in place for the child to meet their needs</w:t>
      </w:r>
      <w:r w:rsidR="00C46AC7">
        <w:rPr>
          <w:rFonts w:ascii="Arial" w:eastAsia="Times New Roman" w:hAnsi="Arial" w:cs="Arial"/>
          <w:color w:val="000000" w:themeColor="text1"/>
          <w:sz w:val="24"/>
          <w:szCs w:val="24"/>
          <w:bdr w:val="none" w:sz="0" w:space="0" w:color="auto" w:frame="1"/>
          <w:lang w:eastAsia="en-GB"/>
        </w:rPr>
        <w:t xml:space="preserve"> and an </w:t>
      </w:r>
      <w:r w:rsidR="00DA72E9">
        <w:rPr>
          <w:rFonts w:ascii="Arial" w:eastAsia="Times New Roman" w:hAnsi="Arial" w:cs="Arial"/>
          <w:color w:val="000000" w:themeColor="text1"/>
          <w:sz w:val="24"/>
          <w:szCs w:val="24"/>
          <w:bdr w:val="none" w:sz="0" w:space="0" w:color="auto" w:frame="1"/>
          <w:lang w:eastAsia="en-GB"/>
        </w:rPr>
        <w:t>appropriate settling in schedule is agreed to align with obtaining any inclusion funding that i</w:t>
      </w:r>
      <w:r w:rsidR="00CA2F6F">
        <w:rPr>
          <w:rFonts w:ascii="Arial" w:eastAsia="Times New Roman" w:hAnsi="Arial" w:cs="Arial"/>
          <w:color w:val="000000" w:themeColor="text1"/>
          <w:sz w:val="24"/>
          <w:szCs w:val="24"/>
          <w:bdr w:val="none" w:sz="0" w:space="0" w:color="auto" w:frame="1"/>
          <w:lang w:eastAsia="en-GB"/>
        </w:rPr>
        <w:t>s required to provide appropriate levels of</w:t>
      </w:r>
      <w:r w:rsidR="00DA72E9">
        <w:rPr>
          <w:rFonts w:ascii="Arial" w:eastAsia="Times New Roman" w:hAnsi="Arial" w:cs="Arial"/>
          <w:color w:val="000000" w:themeColor="text1"/>
          <w:sz w:val="24"/>
          <w:szCs w:val="24"/>
          <w:bdr w:val="none" w:sz="0" w:space="0" w:color="auto" w:frame="1"/>
          <w:lang w:eastAsia="en-GB"/>
        </w:rPr>
        <w:t xml:space="preserve"> support for the child.</w:t>
      </w:r>
    </w:p>
    <w:p w14:paraId="60360E1F"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p>
    <w:p w14:paraId="14C89315" w14:textId="77777777" w:rsidR="000729A9" w:rsidRPr="006D16A6" w:rsidRDefault="009C79AE" w:rsidP="00B82E5C">
      <w:pPr>
        <w:pStyle w:val="ListParagraph"/>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T</w:t>
      </w:r>
      <w:r w:rsidR="00DA72E9">
        <w:rPr>
          <w:rFonts w:ascii="Arial" w:eastAsia="Times New Roman" w:hAnsi="Arial" w:cs="Arial"/>
          <w:color w:val="000000" w:themeColor="text1"/>
          <w:sz w:val="24"/>
          <w:szCs w:val="24"/>
          <w:bdr w:val="none" w:sz="0" w:space="0" w:color="auto" w:frame="1"/>
          <w:lang w:eastAsia="en-GB"/>
        </w:rPr>
        <w:t xml:space="preserve">he child attends a </w:t>
      </w:r>
      <w:r w:rsidR="00C8193E">
        <w:rPr>
          <w:rFonts w:ascii="Arial" w:eastAsia="Times New Roman" w:hAnsi="Arial" w:cs="Arial"/>
          <w:color w:val="000000" w:themeColor="text1"/>
          <w:sz w:val="24"/>
          <w:szCs w:val="24"/>
          <w:bdr w:val="none" w:sz="0" w:space="0" w:color="auto" w:frame="1"/>
          <w:lang w:eastAsia="en-GB"/>
        </w:rPr>
        <w:t xml:space="preserve">short </w:t>
      </w:r>
      <w:r w:rsidR="00DA72E9">
        <w:rPr>
          <w:rFonts w:ascii="Arial" w:eastAsia="Times New Roman" w:hAnsi="Arial" w:cs="Arial"/>
          <w:color w:val="000000" w:themeColor="text1"/>
          <w:sz w:val="24"/>
          <w:szCs w:val="24"/>
          <w:bdr w:val="none" w:sz="0" w:space="0" w:color="auto" w:frame="1"/>
          <w:lang w:eastAsia="en-GB"/>
        </w:rPr>
        <w:t>‘</w:t>
      </w:r>
      <w:r w:rsidR="00DA72E9" w:rsidRPr="00DA72E9">
        <w:rPr>
          <w:rFonts w:ascii="Arial" w:eastAsia="Times New Roman" w:hAnsi="Arial" w:cs="Arial"/>
          <w:b/>
          <w:color w:val="000000" w:themeColor="text1"/>
          <w:sz w:val="24"/>
          <w:szCs w:val="24"/>
          <w:bdr w:val="none" w:sz="0" w:space="0" w:color="auto" w:frame="1"/>
          <w:lang w:eastAsia="en-GB"/>
        </w:rPr>
        <w:t>s</w:t>
      </w:r>
      <w:r w:rsidR="000729A9" w:rsidRPr="00DA72E9">
        <w:rPr>
          <w:rFonts w:ascii="Arial" w:eastAsia="Times New Roman" w:hAnsi="Arial" w:cs="Arial"/>
          <w:b/>
          <w:color w:val="000000" w:themeColor="text1"/>
          <w:sz w:val="24"/>
          <w:szCs w:val="24"/>
          <w:bdr w:val="none" w:sz="0" w:space="0" w:color="auto" w:frame="1"/>
          <w:lang w:eastAsia="en-GB"/>
        </w:rPr>
        <w:t>tay and play</w:t>
      </w:r>
      <w:r>
        <w:rPr>
          <w:rFonts w:ascii="Arial" w:eastAsia="Times New Roman" w:hAnsi="Arial" w:cs="Arial"/>
          <w:b/>
          <w:color w:val="000000" w:themeColor="text1"/>
          <w:sz w:val="24"/>
          <w:szCs w:val="24"/>
          <w:bdr w:val="none" w:sz="0" w:space="0" w:color="auto" w:frame="1"/>
          <w:lang w:eastAsia="en-GB"/>
        </w:rPr>
        <w:t xml:space="preserve"> taster</w:t>
      </w:r>
      <w:r>
        <w:rPr>
          <w:rFonts w:ascii="Arial" w:eastAsia="Times New Roman" w:hAnsi="Arial" w:cs="Arial"/>
          <w:color w:val="000000" w:themeColor="text1"/>
          <w:sz w:val="24"/>
          <w:szCs w:val="24"/>
          <w:bdr w:val="none" w:sz="0" w:space="0" w:color="auto" w:frame="1"/>
          <w:lang w:eastAsia="en-GB"/>
        </w:rPr>
        <w:t>’</w:t>
      </w:r>
      <w:r w:rsidR="000729A9" w:rsidRPr="00DA72E9">
        <w:rPr>
          <w:rFonts w:ascii="Arial" w:eastAsia="Times New Roman" w:hAnsi="Arial" w:cs="Arial"/>
          <w:b/>
          <w:color w:val="000000" w:themeColor="text1"/>
          <w:sz w:val="24"/>
          <w:szCs w:val="24"/>
          <w:bdr w:val="none" w:sz="0" w:space="0" w:color="auto" w:frame="1"/>
          <w:lang w:eastAsia="en-GB"/>
        </w:rPr>
        <w:t xml:space="preserve"> </w:t>
      </w:r>
      <w:r>
        <w:rPr>
          <w:rFonts w:ascii="Arial" w:eastAsia="Times New Roman" w:hAnsi="Arial" w:cs="Arial"/>
          <w:b/>
          <w:color w:val="000000" w:themeColor="text1"/>
          <w:sz w:val="24"/>
          <w:szCs w:val="24"/>
          <w:bdr w:val="none" w:sz="0" w:space="0" w:color="auto" w:frame="1"/>
          <w:lang w:eastAsia="en-GB"/>
        </w:rPr>
        <w:t xml:space="preserve">/ ‘settling’ </w:t>
      </w:r>
      <w:r w:rsidR="000729A9" w:rsidRPr="009C79AE">
        <w:rPr>
          <w:rFonts w:ascii="Arial" w:eastAsia="Times New Roman" w:hAnsi="Arial" w:cs="Arial"/>
          <w:color w:val="000000" w:themeColor="text1"/>
          <w:sz w:val="24"/>
          <w:szCs w:val="24"/>
          <w:bdr w:val="none" w:sz="0" w:space="0" w:color="auto" w:frame="1"/>
          <w:lang w:eastAsia="en-GB"/>
        </w:rPr>
        <w:t>session</w:t>
      </w:r>
      <w:r w:rsidR="00DA72E9">
        <w:rPr>
          <w:rFonts w:ascii="Arial" w:eastAsia="Times New Roman" w:hAnsi="Arial" w:cs="Arial"/>
          <w:color w:val="000000" w:themeColor="text1"/>
          <w:sz w:val="24"/>
          <w:szCs w:val="24"/>
          <w:bdr w:val="none" w:sz="0" w:space="0" w:color="auto" w:frame="1"/>
          <w:lang w:eastAsia="en-GB"/>
        </w:rPr>
        <w:t xml:space="preserve"> with their parents / carers</w:t>
      </w:r>
      <w:r w:rsidR="000729A9" w:rsidRPr="006D16A6">
        <w:rPr>
          <w:rFonts w:ascii="Arial" w:eastAsia="Times New Roman" w:hAnsi="Arial" w:cs="Arial"/>
          <w:color w:val="000000" w:themeColor="text1"/>
          <w:sz w:val="24"/>
          <w:szCs w:val="24"/>
          <w:bdr w:val="none" w:sz="0" w:space="0" w:color="auto" w:frame="1"/>
          <w:lang w:eastAsia="en-GB"/>
        </w:rPr>
        <w:t>. </w:t>
      </w:r>
      <w:r>
        <w:rPr>
          <w:rFonts w:ascii="Arial" w:eastAsia="Times New Roman" w:hAnsi="Arial" w:cs="Arial"/>
          <w:color w:val="000000" w:themeColor="text1"/>
          <w:sz w:val="24"/>
          <w:szCs w:val="24"/>
          <w:bdr w:val="none" w:sz="0" w:space="0" w:color="auto" w:frame="1"/>
          <w:lang w:eastAsia="en-GB"/>
        </w:rPr>
        <w:t xml:space="preserve">In some parts of the school this is carried out alongside the initial parent appointment. </w:t>
      </w:r>
      <w:r w:rsidR="00ED5945">
        <w:rPr>
          <w:rFonts w:ascii="Arial" w:eastAsia="Times New Roman" w:hAnsi="Arial" w:cs="Arial"/>
          <w:color w:val="000000" w:themeColor="text1"/>
          <w:sz w:val="24"/>
          <w:szCs w:val="24"/>
          <w:bdr w:val="none" w:sz="0" w:space="0" w:color="auto" w:frame="1"/>
          <w:lang w:eastAsia="en-GB"/>
        </w:rPr>
        <w:t>If this is missed for any reason the nursery will contact the family to arrange an alternative session.</w:t>
      </w:r>
    </w:p>
    <w:p w14:paraId="6DBF3B9B"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p>
    <w:p w14:paraId="5C5EA53D" w14:textId="77777777" w:rsidR="00B709EF" w:rsidRPr="00B709EF" w:rsidRDefault="000729A9" w:rsidP="00B709EF">
      <w:pPr>
        <w:pStyle w:val="ListParagraph"/>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sidRPr="006D16A6">
        <w:rPr>
          <w:rFonts w:ascii="Arial" w:eastAsia="Times New Roman" w:hAnsi="Arial" w:cs="Arial"/>
          <w:color w:val="000000" w:themeColor="text1"/>
          <w:sz w:val="24"/>
          <w:szCs w:val="24"/>
          <w:bdr w:val="none" w:sz="0" w:space="0" w:color="auto" w:frame="1"/>
          <w:lang w:eastAsia="en-GB"/>
        </w:rPr>
        <w:t>Additional stay and play sessions will be offered as required. </w:t>
      </w:r>
    </w:p>
    <w:p w14:paraId="35F5FFC9" w14:textId="77777777" w:rsidR="000729A9" w:rsidRPr="000729A9" w:rsidRDefault="000729A9" w:rsidP="000729A9">
      <w:pPr>
        <w:shd w:val="clear" w:color="auto" w:fill="FFFFFF"/>
        <w:spacing w:after="0" w:line="240" w:lineRule="auto"/>
        <w:rPr>
          <w:rFonts w:ascii="Arial" w:eastAsia="Times New Roman" w:hAnsi="Arial" w:cs="Arial"/>
          <w:color w:val="000000" w:themeColor="text1"/>
          <w:sz w:val="24"/>
          <w:szCs w:val="24"/>
          <w:lang w:eastAsia="en-GB"/>
        </w:rPr>
      </w:pPr>
    </w:p>
    <w:p w14:paraId="396287B4" w14:textId="77777777" w:rsidR="00B709EF" w:rsidRPr="00CA2F6F" w:rsidRDefault="00B709EF" w:rsidP="00CA2F6F">
      <w:pPr>
        <w:pStyle w:val="ListParagraph"/>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 xml:space="preserve">The child’s </w:t>
      </w:r>
      <w:r w:rsidRPr="00B709EF">
        <w:rPr>
          <w:rFonts w:ascii="Arial" w:eastAsia="Times New Roman" w:hAnsi="Arial" w:cs="Arial"/>
          <w:b/>
          <w:color w:val="000000" w:themeColor="text1"/>
          <w:sz w:val="24"/>
          <w:szCs w:val="24"/>
          <w:bdr w:val="none" w:sz="0" w:space="0" w:color="auto" w:frame="1"/>
          <w:lang w:eastAsia="en-GB"/>
        </w:rPr>
        <w:t>first session</w:t>
      </w:r>
      <w:r>
        <w:rPr>
          <w:rFonts w:ascii="Arial" w:eastAsia="Times New Roman" w:hAnsi="Arial" w:cs="Arial"/>
          <w:color w:val="000000" w:themeColor="text1"/>
          <w:sz w:val="24"/>
          <w:szCs w:val="24"/>
          <w:bdr w:val="none" w:sz="0" w:space="0" w:color="auto" w:frame="1"/>
          <w:lang w:eastAsia="en-GB"/>
        </w:rPr>
        <w:t>:</w:t>
      </w:r>
    </w:p>
    <w:p w14:paraId="13FCDB63" w14:textId="77777777" w:rsidR="00ED5945" w:rsidRPr="00BE1729" w:rsidRDefault="00ED5945" w:rsidP="00ED5945">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 xml:space="preserve">PNSF will always endeavour to ensure that the child’s Key Worker and where appropriate, allocated Inclusion Support Worker is in the setting for the child’s first session. Where this is not possible, the nursery school will notify the family and a decision will be jointly made as to whether to make alternative arrangements. </w:t>
      </w:r>
    </w:p>
    <w:p w14:paraId="66791405" w14:textId="77777777" w:rsidR="00BE1729" w:rsidRPr="00ED5945" w:rsidRDefault="00BE1729" w:rsidP="00ED5945">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 xml:space="preserve">A post will be sent to the child’s family via the setting’s digital correspondence platform (currently </w:t>
      </w:r>
      <w:proofErr w:type="spellStart"/>
      <w:r>
        <w:rPr>
          <w:rFonts w:ascii="Arial" w:eastAsia="Times New Roman" w:hAnsi="Arial" w:cs="Arial"/>
          <w:color w:val="000000" w:themeColor="text1"/>
          <w:sz w:val="24"/>
          <w:szCs w:val="24"/>
          <w:bdr w:val="none" w:sz="0" w:space="0" w:color="auto" w:frame="1"/>
          <w:lang w:eastAsia="en-GB"/>
        </w:rPr>
        <w:t>Famly</w:t>
      </w:r>
      <w:proofErr w:type="spellEnd"/>
      <w:r>
        <w:rPr>
          <w:rFonts w:ascii="Arial" w:eastAsia="Times New Roman" w:hAnsi="Arial" w:cs="Arial"/>
          <w:color w:val="000000" w:themeColor="text1"/>
          <w:sz w:val="24"/>
          <w:szCs w:val="24"/>
          <w:bdr w:val="none" w:sz="0" w:space="0" w:color="auto" w:frame="1"/>
          <w:lang w:eastAsia="en-GB"/>
        </w:rPr>
        <w:t>), during their first session to let the parents / carers know how the child is getting on.</w:t>
      </w:r>
    </w:p>
    <w:p w14:paraId="4E01E05A" w14:textId="77777777" w:rsidR="00B709EF" w:rsidRPr="00BE1729" w:rsidRDefault="000729A9" w:rsidP="00ED5945">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sidRPr="006D16A6">
        <w:rPr>
          <w:rFonts w:ascii="Arial" w:eastAsia="Times New Roman" w:hAnsi="Arial" w:cs="Arial"/>
          <w:color w:val="000000" w:themeColor="text1"/>
          <w:sz w:val="24"/>
          <w:szCs w:val="24"/>
          <w:bdr w:val="none" w:sz="0" w:space="0" w:color="auto" w:frame="1"/>
          <w:lang w:eastAsia="en-GB"/>
        </w:rPr>
        <w:t xml:space="preserve">The length of the child’s </w:t>
      </w:r>
      <w:r w:rsidRPr="00B709EF">
        <w:rPr>
          <w:rFonts w:ascii="Arial" w:eastAsia="Times New Roman" w:hAnsi="Arial" w:cs="Arial"/>
          <w:color w:val="000000" w:themeColor="text1"/>
          <w:sz w:val="24"/>
          <w:szCs w:val="24"/>
          <w:bdr w:val="none" w:sz="0" w:space="0" w:color="auto" w:frame="1"/>
          <w:lang w:eastAsia="en-GB"/>
        </w:rPr>
        <w:t>first session</w:t>
      </w:r>
      <w:r w:rsidR="00B709EF">
        <w:rPr>
          <w:rFonts w:ascii="Arial" w:eastAsia="Times New Roman" w:hAnsi="Arial" w:cs="Arial"/>
          <w:color w:val="000000" w:themeColor="text1"/>
          <w:sz w:val="24"/>
          <w:szCs w:val="24"/>
          <w:bdr w:val="none" w:sz="0" w:space="0" w:color="auto" w:frame="1"/>
          <w:lang w:eastAsia="en-GB"/>
        </w:rPr>
        <w:t xml:space="preserve"> and the speed with which they </w:t>
      </w:r>
      <w:r w:rsidR="00B709EF" w:rsidRPr="00ED5945">
        <w:rPr>
          <w:rFonts w:ascii="Arial" w:eastAsia="Times New Roman" w:hAnsi="Arial" w:cs="Arial"/>
          <w:color w:val="000000" w:themeColor="text1"/>
          <w:sz w:val="24"/>
          <w:szCs w:val="24"/>
          <w:bdr w:val="none" w:sz="0" w:space="0" w:color="auto" w:frame="1"/>
          <w:lang w:eastAsia="en-GB"/>
        </w:rPr>
        <w:t>start to attend for their full entitlement in</w:t>
      </w:r>
      <w:r w:rsidRPr="00ED5945">
        <w:rPr>
          <w:rFonts w:ascii="Arial" w:eastAsia="Times New Roman" w:hAnsi="Arial" w:cs="Arial"/>
          <w:color w:val="000000" w:themeColor="text1"/>
          <w:sz w:val="24"/>
          <w:szCs w:val="24"/>
          <w:bdr w:val="none" w:sz="0" w:space="0" w:color="auto" w:frame="1"/>
          <w:lang w:eastAsia="en-GB"/>
        </w:rPr>
        <w:t xml:space="preserve"> nursery may vary according to the family’s wishes, the child’s confidence and independence within the setting, their emotional regulation, their educational and or medical/health needs and the information gathered by the staff through the earlier stages of the settling in process. </w:t>
      </w:r>
    </w:p>
    <w:p w14:paraId="3908C30C" w14:textId="77777777" w:rsidR="00BE1729" w:rsidRPr="00ED5945" w:rsidRDefault="00C8193E" w:rsidP="00ED5945">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S</w:t>
      </w:r>
      <w:r w:rsidR="009C79AE">
        <w:rPr>
          <w:rFonts w:ascii="Arial" w:eastAsia="Times New Roman" w:hAnsi="Arial" w:cs="Arial"/>
          <w:color w:val="000000" w:themeColor="text1"/>
          <w:sz w:val="24"/>
          <w:szCs w:val="24"/>
          <w:bdr w:val="none" w:sz="0" w:space="0" w:color="auto" w:frame="1"/>
          <w:lang w:eastAsia="en-GB"/>
        </w:rPr>
        <w:t>cientific</w:t>
      </w:r>
      <w:r>
        <w:rPr>
          <w:rFonts w:ascii="Arial" w:eastAsia="Times New Roman" w:hAnsi="Arial" w:cs="Arial"/>
          <w:color w:val="000000" w:themeColor="text1"/>
          <w:sz w:val="24"/>
          <w:szCs w:val="24"/>
          <w:bdr w:val="none" w:sz="0" w:space="0" w:color="auto" w:frame="1"/>
          <w:lang w:eastAsia="en-GB"/>
        </w:rPr>
        <w:t xml:space="preserve"> evidence demonstrates the</w:t>
      </w:r>
      <w:r w:rsidR="009C79AE">
        <w:rPr>
          <w:rFonts w:ascii="Arial" w:eastAsia="Times New Roman" w:hAnsi="Arial" w:cs="Arial"/>
          <w:color w:val="000000" w:themeColor="text1"/>
          <w:sz w:val="24"/>
          <w:szCs w:val="24"/>
          <w:bdr w:val="none" w:sz="0" w:space="0" w:color="auto" w:frame="1"/>
          <w:lang w:eastAsia="en-GB"/>
        </w:rPr>
        <w:t xml:space="preserve"> harm toxic stress can have</w:t>
      </w:r>
      <w:r>
        <w:rPr>
          <w:rFonts w:ascii="Arial" w:eastAsia="Times New Roman" w:hAnsi="Arial" w:cs="Arial"/>
          <w:color w:val="000000" w:themeColor="text1"/>
          <w:sz w:val="24"/>
          <w:szCs w:val="24"/>
          <w:bdr w:val="none" w:sz="0" w:space="0" w:color="auto" w:frame="1"/>
          <w:lang w:eastAsia="en-GB"/>
        </w:rPr>
        <w:t xml:space="preserve"> on a child’s developing brain.</w:t>
      </w:r>
      <w:r w:rsidR="009C79AE">
        <w:rPr>
          <w:rFonts w:ascii="Arial" w:eastAsia="Times New Roman" w:hAnsi="Arial" w:cs="Arial"/>
          <w:color w:val="000000" w:themeColor="text1"/>
          <w:sz w:val="24"/>
          <w:szCs w:val="24"/>
          <w:bdr w:val="none" w:sz="0" w:space="0" w:color="auto" w:frame="1"/>
          <w:lang w:eastAsia="en-GB"/>
        </w:rPr>
        <w:t xml:space="preserve"> </w:t>
      </w:r>
      <w:r w:rsidR="00BE1729">
        <w:rPr>
          <w:rFonts w:ascii="Arial" w:eastAsia="Times New Roman" w:hAnsi="Arial" w:cs="Arial"/>
          <w:color w:val="000000" w:themeColor="text1"/>
          <w:sz w:val="24"/>
          <w:szCs w:val="24"/>
          <w:bdr w:val="none" w:sz="0" w:space="0" w:color="auto" w:frame="1"/>
          <w:lang w:eastAsia="en-GB"/>
        </w:rPr>
        <w:t xml:space="preserve">If during the child’s first session, or any subsequent session, the child is emotionally dysregulated for a prolonged period </w:t>
      </w:r>
      <w:r>
        <w:rPr>
          <w:rFonts w:ascii="Arial" w:eastAsia="Times New Roman" w:hAnsi="Arial" w:cs="Arial"/>
          <w:color w:val="000000" w:themeColor="text1"/>
          <w:sz w:val="24"/>
          <w:szCs w:val="24"/>
          <w:bdr w:val="none" w:sz="0" w:space="0" w:color="auto" w:frame="1"/>
          <w:lang w:eastAsia="en-GB"/>
        </w:rPr>
        <w:t xml:space="preserve">of time </w:t>
      </w:r>
      <w:r w:rsidR="00BE1729">
        <w:rPr>
          <w:rFonts w:ascii="Arial" w:eastAsia="Times New Roman" w:hAnsi="Arial" w:cs="Arial"/>
          <w:color w:val="000000" w:themeColor="text1"/>
          <w:sz w:val="24"/>
          <w:szCs w:val="24"/>
          <w:bdr w:val="none" w:sz="0" w:space="0" w:color="auto" w:frame="1"/>
          <w:lang w:eastAsia="en-GB"/>
        </w:rPr>
        <w:t xml:space="preserve">and staff are unable to calm them, the setting will </w:t>
      </w:r>
      <w:r w:rsidR="009C79AE">
        <w:rPr>
          <w:rFonts w:ascii="Arial" w:eastAsia="Times New Roman" w:hAnsi="Arial" w:cs="Arial"/>
          <w:color w:val="000000" w:themeColor="text1"/>
          <w:sz w:val="24"/>
          <w:szCs w:val="24"/>
          <w:bdr w:val="none" w:sz="0" w:space="0" w:color="auto" w:frame="1"/>
          <w:lang w:eastAsia="en-GB"/>
        </w:rPr>
        <w:t xml:space="preserve">be in </w:t>
      </w:r>
      <w:r w:rsidR="00BE1729">
        <w:rPr>
          <w:rFonts w:ascii="Arial" w:eastAsia="Times New Roman" w:hAnsi="Arial" w:cs="Arial"/>
          <w:color w:val="000000" w:themeColor="text1"/>
          <w:sz w:val="24"/>
          <w:szCs w:val="24"/>
          <w:bdr w:val="none" w:sz="0" w:space="0" w:color="auto" w:frame="1"/>
          <w:lang w:eastAsia="en-GB"/>
        </w:rPr>
        <w:t xml:space="preserve">contact </w:t>
      </w:r>
      <w:r w:rsidR="009C79AE">
        <w:rPr>
          <w:rFonts w:ascii="Arial" w:eastAsia="Times New Roman" w:hAnsi="Arial" w:cs="Arial"/>
          <w:color w:val="000000" w:themeColor="text1"/>
          <w:sz w:val="24"/>
          <w:szCs w:val="24"/>
          <w:bdr w:val="none" w:sz="0" w:space="0" w:color="auto" w:frame="1"/>
          <w:lang w:eastAsia="en-GB"/>
        </w:rPr>
        <w:t xml:space="preserve">with </w:t>
      </w:r>
      <w:r w:rsidR="00BE1729">
        <w:rPr>
          <w:rFonts w:ascii="Arial" w:eastAsia="Times New Roman" w:hAnsi="Arial" w:cs="Arial"/>
          <w:color w:val="000000" w:themeColor="text1"/>
          <w:sz w:val="24"/>
          <w:szCs w:val="24"/>
          <w:bdr w:val="none" w:sz="0" w:space="0" w:color="auto" w:frame="1"/>
          <w:lang w:eastAsia="en-GB"/>
        </w:rPr>
        <w:t xml:space="preserve">the child’s family to discuss action to be taken </w:t>
      </w:r>
      <w:r>
        <w:rPr>
          <w:rFonts w:ascii="Arial" w:eastAsia="Times New Roman" w:hAnsi="Arial" w:cs="Arial"/>
          <w:color w:val="000000" w:themeColor="text1"/>
          <w:sz w:val="24"/>
          <w:szCs w:val="24"/>
          <w:bdr w:val="none" w:sz="0" w:space="0" w:color="auto" w:frame="1"/>
          <w:lang w:eastAsia="en-GB"/>
        </w:rPr>
        <w:t xml:space="preserve">to minimise the child’s distress </w:t>
      </w:r>
      <w:r w:rsidR="00BE1729">
        <w:rPr>
          <w:rFonts w:ascii="Arial" w:eastAsia="Times New Roman" w:hAnsi="Arial" w:cs="Arial"/>
          <w:color w:val="000000" w:themeColor="text1"/>
          <w:sz w:val="24"/>
          <w:szCs w:val="24"/>
          <w:bdr w:val="none" w:sz="0" w:space="0" w:color="auto" w:frame="1"/>
          <w:lang w:eastAsia="en-GB"/>
        </w:rPr>
        <w:t>e.g. arrange an earlier pick up and discuss next steps.</w:t>
      </w:r>
    </w:p>
    <w:p w14:paraId="202F81D9" w14:textId="77777777" w:rsidR="00ED5945" w:rsidRPr="00B709EF" w:rsidRDefault="00ED5945" w:rsidP="00ED5945">
      <w:pPr>
        <w:pStyle w:val="ListParagraph"/>
        <w:numPr>
          <w:ilvl w:val="1"/>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Where it is felt that a child requires a staggered start, the</w:t>
      </w:r>
      <w:r w:rsidRPr="00ED5945">
        <w:rPr>
          <w:rFonts w:ascii="Arial" w:eastAsia="Times New Roman" w:hAnsi="Arial" w:cs="Arial"/>
          <w:color w:val="000000" w:themeColor="text1"/>
          <w:sz w:val="24"/>
          <w:szCs w:val="24"/>
          <w:bdr w:val="none" w:sz="0" w:space="0" w:color="auto" w:frame="1"/>
          <w:lang w:eastAsia="en-GB"/>
        </w:rPr>
        <w:t xml:space="preserve"> </w:t>
      </w:r>
      <w:r>
        <w:rPr>
          <w:rFonts w:ascii="Arial" w:eastAsia="Times New Roman" w:hAnsi="Arial" w:cs="Arial"/>
          <w:color w:val="000000" w:themeColor="text1"/>
          <w:sz w:val="24"/>
          <w:szCs w:val="24"/>
          <w:bdr w:val="none" w:sz="0" w:space="0" w:color="auto" w:frame="1"/>
          <w:lang w:eastAsia="en-GB"/>
        </w:rPr>
        <w:t xml:space="preserve">length </w:t>
      </w:r>
      <w:r w:rsidRPr="006D16A6">
        <w:rPr>
          <w:rFonts w:ascii="Arial" w:eastAsia="Times New Roman" w:hAnsi="Arial" w:cs="Arial"/>
          <w:color w:val="000000" w:themeColor="text1"/>
          <w:sz w:val="24"/>
          <w:szCs w:val="24"/>
          <w:bdr w:val="none" w:sz="0" w:space="0" w:color="auto" w:frame="1"/>
          <w:lang w:eastAsia="en-GB"/>
        </w:rPr>
        <w:t xml:space="preserve">of session </w:t>
      </w:r>
      <w:r>
        <w:rPr>
          <w:rFonts w:ascii="Arial" w:eastAsia="Times New Roman" w:hAnsi="Arial" w:cs="Arial"/>
          <w:color w:val="000000" w:themeColor="text1"/>
          <w:sz w:val="24"/>
          <w:szCs w:val="24"/>
          <w:bdr w:val="none" w:sz="0" w:space="0" w:color="auto" w:frame="1"/>
          <w:lang w:eastAsia="en-GB"/>
        </w:rPr>
        <w:t xml:space="preserve">that a child attends will be increased </w:t>
      </w:r>
      <w:r w:rsidR="00BE1729">
        <w:rPr>
          <w:rFonts w:ascii="Arial" w:eastAsia="Times New Roman" w:hAnsi="Arial" w:cs="Arial"/>
          <w:color w:val="000000" w:themeColor="text1"/>
          <w:sz w:val="24"/>
          <w:szCs w:val="24"/>
          <w:bdr w:val="none" w:sz="0" w:space="0" w:color="auto" w:frame="1"/>
          <w:lang w:eastAsia="en-GB"/>
        </w:rPr>
        <w:t>over time and</w:t>
      </w:r>
      <w:r>
        <w:rPr>
          <w:rFonts w:ascii="Arial" w:eastAsia="Times New Roman" w:hAnsi="Arial" w:cs="Arial"/>
          <w:color w:val="000000" w:themeColor="text1"/>
          <w:sz w:val="24"/>
          <w:szCs w:val="24"/>
          <w:bdr w:val="none" w:sz="0" w:space="0" w:color="auto" w:frame="1"/>
          <w:lang w:eastAsia="en-GB"/>
        </w:rPr>
        <w:t xml:space="preserve"> centre</w:t>
      </w:r>
      <w:r w:rsidR="00BE1729">
        <w:rPr>
          <w:rFonts w:ascii="Arial" w:eastAsia="Times New Roman" w:hAnsi="Arial" w:cs="Arial"/>
          <w:color w:val="000000" w:themeColor="text1"/>
          <w:sz w:val="24"/>
          <w:szCs w:val="24"/>
          <w:bdr w:val="none" w:sz="0" w:space="0" w:color="auto" w:frame="1"/>
          <w:lang w:eastAsia="en-GB"/>
        </w:rPr>
        <w:t>d</w:t>
      </w:r>
      <w:r>
        <w:rPr>
          <w:rFonts w:ascii="Arial" w:eastAsia="Times New Roman" w:hAnsi="Arial" w:cs="Arial"/>
          <w:color w:val="000000" w:themeColor="text1"/>
          <w:sz w:val="24"/>
          <w:szCs w:val="24"/>
          <w:bdr w:val="none" w:sz="0" w:space="0" w:color="auto" w:frame="1"/>
          <w:lang w:eastAsia="en-GB"/>
        </w:rPr>
        <w:t xml:space="preserve"> on what is best for the child. PNSF will always ensure the</w:t>
      </w:r>
      <w:r w:rsidRPr="006D16A6">
        <w:rPr>
          <w:rFonts w:ascii="Arial" w:eastAsia="Times New Roman" w:hAnsi="Arial" w:cs="Arial"/>
          <w:color w:val="000000" w:themeColor="text1"/>
          <w:sz w:val="24"/>
          <w:szCs w:val="24"/>
          <w:bdr w:val="none" w:sz="0" w:space="0" w:color="auto" w:frame="1"/>
          <w:lang w:eastAsia="en-GB"/>
        </w:rPr>
        <w:t xml:space="preserve"> child is able to access their full ent</w:t>
      </w:r>
      <w:r>
        <w:rPr>
          <w:rFonts w:ascii="Arial" w:eastAsia="Times New Roman" w:hAnsi="Arial" w:cs="Arial"/>
          <w:color w:val="000000" w:themeColor="text1"/>
          <w:sz w:val="24"/>
          <w:szCs w:val="24"/>
          <w:bdr w:val="none" w:sz="0" w:space="0" w:color="auto" w:frame="1"/>
          <w:lang w:eastAsia="en-GB"/>
        </w:rPr>
        <w:t>itlement as quickly as possible</w:t>
      </w:r>
      <w:r w:rsidR="00BE1729">
        <w:rPr>
          <w:rFonts w:ascii="Arial" w:eastAsia="Times New Roman" w:hAnsi="Arial" w:cs="Arial"/>
          <w:color w:val="000000" w:themeColor="text1"/>
          <w:sz w:val="24"/>
          <w:szCs w:val="24"/>
          <w:bdr w:val="none" w:sz="0" w:space="0" w:color="auto" w:frame="1"/>
          <w:lang w:eastAsia="en-GB"/>
        </w:rPr>
        <w:t>.</w:t>
      </w:r>
    </w:p>
    <w:p w14:paraId="5995172E" w14:textId="77777777" w:rsidR="000729A9" w:rsidRPr="00B709EF" w:rsidRDefault="000729A9" w:rsidP="00B709EF">
      <w:pPr>
        <w:pStyle w:val="ListParagraph"/>
        <w:shd w:val="clear" w:color="auto" w:fill="FFFFFF"/>
        <w:spacing w:after="0" w:line="240" w:lineRule="auto"/>
        <w:ind w:left="1440"/>
        <w:rPr>
          <w:rFonts w:ascii="Arial" w:eastAsia="Times New Roman" w:hAnsi="Arial" w:cs="Arial"/>
          <w:color w:val="000000" w:themeColor="text1"/>
          <w:sz w:val="24"/>
          <w:szCs w:val="24"/>
          <w:lang w:eastAsia="en-GB"/>
        </w:rPr>
      </w:pPr>
      <w:r w:rsidRPr="00B709EF">
        <w:rPr>
          <w:rFonts w:ascii="Arial" w:eastAsia="Times New Roman" w:hAnsi="Arial" w:cs="Arial"/>
          <w:color w:val="000000" w:themeColor="text1"/>
          <w:sz w:val="24"/>
          <w:szCs w:val="24"/>
          <w:bdr w:val="none" w:sz="0" w:space="0" w:color="auto" w:frame="1"/>
          <w:lang w:eastAsia="en-GB"/>
        </w:rPr>
        <w:t> </w:t>
      </w:r>
    </w:p>
    <w:p w14:paraId="47A72623" w14:textId="77777777" w:rsidR="000729A9" w:rsidRPr="00040752" w:rsidRDefault="00B709EF" w:rsidP="00B709EF">
      <w:pPr>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sidRPr="00B709EF">
        <w:rPr>
          <w:rFonts w:ascii="Arial" w:eastAsia="Times New Roman" w:hAnsi="Arial" w:cs="Arial"/>
          <w:color w:val="000000" w:themeColor="text1"/>
          <w:sz w:val="24"/>
          <w:szCs w:val="24"/>
          <w:bdr w:val="none" w:sz="0" w:space="0" w:color="auto" w:frame="1"/>
          <w:lang w:eastAsia="en-GB"/>
        </w:rPr>
        <w:t xml:space="preserve">During the settling in period and beyond, </w:t>
      </w:r>
      <w:r w:rsidR="00040752">
        <w:rPr>
          <w:rFonts w:ascii="Arial" w:eastAsia="Times New Roman" w:hAnsi="Arial" w:cs="Arial"/>
          <w:b/>
          <w:color w:val="000000" w:themeColor="text1"/>
          <w:sz w:val="24"/>
          <w:szCs w:val="24"/>
          <w:bdr w:val="none" w:sz="0" w:space="0" w:color="auto" w:frame="1"/>
          <w:lang w:eastAsia="en-GB"/>
        </w:rPr>
        <w:t xml:space="preserve">emotional co-regulation will be </w:t>
      </w:r>
      <w:r w:rsidR="000729A9" w:rsidRPr="000729A9">
        <w:rPr>
          <w:rFonts w:ascii="Arial" w:eastAsia="Times New Roman" w:hAnsi="Arial" w:cs="Arial"/>
          <w:b/>
          <w:color w:val="000000" w:themeColor="text1"/>
          <w:sz w:val="24"/>
          <w:szCs w:val="24"/>
          <w:bdr w:val="none" w:sz="0" w:space="0" w:color="auto" w:frame="1"/>
          <w:lang w:eastAsia="en-GB"/>
        </w:rPr>
        <w:t>provided</w:t>
      </w:r>
      <w:r w:rsidRPr="00B709EF">
        <w:rPr>
          <w:rFonts w:ascii="Arial" w:eastAsia="Times New Roman" w:hAnsi="Arial" w:cs="Arial"/>
          <w:color w:val="000000" w:themeColor="text1"/>
          <w:sz w:val="24"/>
          <w:szCs w:val="24"/>
          <w:bdr w:val="none" w:sz="0" w:space="0" w:color="auto" w:frame="1"/>
          <w:lang w:eastAsia="en-GB"/>
        </w:rPr>
        <w:t>,</w:t>
      </w:r>
      <w:r w:rsidR="000729A9" w:rsidRPr="000729A9">
        <w:rPr>
          <w:rFonts w:ascii="Arial" w:eastAsia="Times New Roman" w:hAnsi="Arial" w:cs="Arial"/>
          <w:color w:val="000000" w:themeColor="text1"/>
          <w:sz w:val="24"/>
          <w:szCs w:val="24"/>
          <w:bdr w:val="none" w:sz="0" w:space="0" w:color="auto" w:frame="1"/>
          <w:lang w:eastAsia="en-GB"/>
        </w:rPr>
        <w:t xml:space="preserve"> as required</w:t>
      </w:r>
      <w:r w:rsidRPr="00B709EF">
        <w:rPr>
          <w:rFonts w:ascii="Arial" w:eastAsia="Times New Roman" w:hAnsi="Arial" w:cs="Arial"/>
          <w:color w:val="000000" w:themeColor="text1"/>
          <w:sz w:val="24"/>
          <w:szCs w:val="24"/>
          <w:bdr w:val="none" w:sz="0" w:space="0" w:color="auto" w:frame="1"/>
          <w:lang w:eastAsia="en-GB"/>
        </w:rPr>
        <w:t xml:space="preserve">, by the child’s Key Worker and the </w:t>
      </w:r>
      <w:r w:rsidR="00040752">
        <w:rPr>
          <w:rFonts w:ascii="Arial" w:eastAsia="Times New Roman" w:hAnsi="Arial" w:cs="Arial"/>
          <w:color w:val="000000" w:themeColor="text1"/>
          <w:sz w:val="24"/>
          <w:szCs w:val="24"/>
          <w:bdr w:val="none" w:sz="0" w:space="0" w:color="auto" w:frame="1"/>
          <w:lang w:eastAsia="en-GB"/>
        </w:rPr>
        <w:t xml:space="preserve">other staff </w:t>
      </w:r>
      <w:r w:rsidRPr="00B709EF">
        <w:rPr>
          <w:rFonts w:ascii="Arial" w:eastAsia="Times New Roman" w:hAnsi="Arial" w:cs="Arial"/>
          <w:color w:val="000000" w:themeColor="text1"/>
          <w:sz w:val="24"/>
          <w:szCs w:val="24"/>
          <w:bdr w:val="none" w:sz="0" w:space="0" w:color="auto" w:frame="1"/>
          <w:lang w:eastAsia="en-GB"/>
        </w:rPr>
        <w:t>in the setting.</w:t>
      </w:r>
      <w:r w:rsidR="00BE1729">
        <w:rPr>
          <w:rFonts w:ascii="Arial" w:eastAsia="Times New Roman" w:hAnsi="Arial" w:cs="Arial"/>
          <w:color w:val="000000" w:themeColor="text1"/>
          <w:sz w:val="24"/>
          <w:szCs w:val="24"/>
          <w:bdr w:val="none" w:sz="0" w:space="0" w:color="auto" w:frame="1"/>
          <w:lang w:eastAsia="en-GB"/>
        </w:rPr>
        <w:t xml:space="preserve"> </w:t>
      </w:r>
    </w:p>
    <w:p w14:paraId="726EF22A" w14:textId="77777777" w:rsidR="00040752" w:rsidRPr="00BE1729" w:rsidRDefault="00040752" w:rsidP="00040752">
      <w:pPr>
        <w:shd w:val="clear" w:color="auto" w:fill="FFFFFF"/>
        <w:spacing w:after="0" w:line="240" w:lineRule="auto"/>
        <w:ind w:left="720"/>
        <w:rPr>
          <w:rFonts w:ascii="Arial" w:eastAsia="Times New Roman" w:hAnsi="Arial" w:cs="Arial"/>
          <w:color w:val="000000" w:themeColor="text1"/>
          <w:sz w:val="24"/>
          <w:szCs w:val="24"/>
          <w:lang w:eastAsia="en-GB"/>
        </w:rPr>
      </w:pPr>
    </w:p>
    <w:p w14:paraId="254D3337" w14:textId="77777777" w:rsidR="00BE1729" w:rsidRPr="00B709EF" w:rsidRDefault="00BE1729" w:rsidP="00B709EF">
      <w:pPr>
        <w:numPr>
          <w:ilvl w:val="0"/>
          <w:numId w:val="2"/>
        </w:numPr>
        <w:shd w:val="clear" w:color="auto" w:fill="FFFFFF"/>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bdr w:val="none" w:sz="0" w:space="0" w:color="auto" w:frame="1"/>
          <w:lang w:eastAsia="en-GB"/>
        </w:rPr>
        <w:t xml:space="preserve">Any </w:t>
      </w:r>
      <w:r w:rsidRPr="00BE1729">
        <w:rPr>
          <w:rFonts w:ascii="Arial" w:eastAsia="Times New Roman" w:hAnsi="Arial" w:cs="Arial"/>
          <w:b/>
          <w:color w:val="000000" w:themeColor="text1"/>
          <w:sz w:val="24"/>
          <w:szCs w:val="24"/>
          <w:bdr w:val="none" w:sz="0" w:space="0" w:color="auto" w:frame="1"/>
          <w:lang w:eastAsia="en-GB"/>
        </w:rPr>
        <w:t>deviation to the procedures</w:t>
      </w:r>
      <w:r>
        <w:rPr>
          <w:rFonts w:ascii="Arial" w:eastAsia="Times New Roman" w:hAnsi="Arial" w:cs="Arial"/>
          <w:color w:val="000000" w:themeColor="text1"/>
          <w:sz w:val="24"/>
          <w:szCs w:val="24"/>
          <w:bdr w:val="none" w:sz="0" w:space="0" w:color="auto" w:frame="1"/>
          <w:lang w:eastAsia="en-GB"/>
        </w:rPr>
        <w:t xml:space="preserve"> outlined in this policy must be discussed and agreed by SLT before being carried out.</w:t>
      </w:r>
    </w:p>
    <w:p w14:paraId="1DB2857F" w14:textId="77777777" w:rsidR="0078008F" w:rsidRPr="006D16A6" w:rsidRDefault="0078008F">
      <w:pPr>
        <w:rPr>
          <w:rFonts w:ascii="Arial" w:hAnsi="Arial" w:cs="Arial"/>
          <w:color w:val="000000" w:themeColor="text1"/>
          <w:sz w:val="24"/>
          <w:szCs w:val="24"/>
        </w:rPr>
      </w:pPr>
    </w:p>
    <w:p w14:paraId="64B81BAC" w14:textId="77777777" w:rsidR="00C46AC7" w:rsidRDefault="0078008F">
      <w:pPr>
        <w:rPr>
          <w:rFonts w:ascii="Arial" w:hAnsi="Arial" w:cs="Arial"/>
          <w:color w:val="000000" w:themeColor="text1"/>
          <w:sz w:val="24"/>
          <w:szCs w:val="24"/>
        </w:rPr>
      </w:pPr>
      <w:r w:rsidRPr="006D16A6">
        <w:rPr>
          <w:rFonts w:ascii="Arial" w:hAnsi="Arial" w:cs="Arial"/>
          <w:color w:val="000000" w:themeColor="text1"/>
          <w:sz w:val="24"/>
          <w:szCs w:val="24"/>
        </w:rPr>
        <w:t>This policy should</w:t>
      </w:r>
      <w:r w:rsidR="00C46AC7">
        <w:rPr>
          <w:rFonts w:ascii="Arial" w:hAnsi="Arial" w:cs="Arial"/>
          <w:color w:val="000000" w:themeColor="text1"/>
          <w:sz w:val="24"/>
          <w:szCs w:val="24"/>
        </w:rPr>
        <w:t xml:space="preserve"> be read in conjunction with the following policies:</w:t>
      </w:r>
    </w:p>
    <w:p w14:paraId="060A7AB7" w14:textId="77777777" w:rsidR="0078008F" w:rsidRPr="00C46AC7" w:rsidRDefault="0078008F" w:rsidP="00C46AC7">
      <w:pPr>
        <w:pStyle w:val="ListParagraph"/>
        <w:numPr>
          <w:ilvl w:val="0"/>
          <w:numId w:val="4"/>
        </w:numPr>
        <w:rPr>
          <w:rFonts w:ascii="Arial" w:hAnsi="Arial" w:cs="Arial"/>
          <w:color w:val="000000" w:themeColor="text1"/>
          <w:sz w:val="24"/>
          <w:szCs w:val="24"/>
        </w:rPr>
      </w:pPr>
      <w:r w:rsidRPr="00C46AC7">
        <w:rPr>
          <w:rFonts w:ascii="Arial" w:hAnsi="Arial" w:cs="Arial"/>
          <w:color w:val="000000" w:themeColor="text1"/>
          <w:sz w:val="24"/>
          <w:szCs w:val="24"/>
        </w:rPr>
        <w:t>Be</w:t>
      </w:r>
      <w:r w:rsidR="00C46AC7" w:rsidRPr="00C46AC7">
        <w:rPr>
          <w:rFonts w:ascii="Arial" w:hAnsi="Arial" w:cs="Arial"/>
          <w:color w:val="000000" w:themeColor="text1"/>
          <w:sz w:val="24"/>
          <w:szCs w:val="24"/>
        </w:rPr>
        <w:t xml:space="preserve">haviour and Relationships </w:t>
      </w:r>
    </w:p>
    <w:p w14:paraId="5B12812A" w14:textId="77777777" w:rsidR="00C46AC7" w:rsidRPr="00C46AC7" w:rsidRDefault="00C46AC7" w:rsidP="00C46AC7">
      <w:pPr>
        <w:pStyle w:val="ListParagraph"/>
        <w:numPr>
          <w:ilvl w:val="0"/>
          <w:numId w:val="4"/>
        </w:numPr>
        <w:rPr>
          <w:rFonts w:ascii="Arial" w:hAnsi="Arial" w:cs="Arial"/>
          <w:color w:val="000000" w:themeColor="text1"/>
          <w:sz w:val="24"/>
          <w:szCs w:val="24"/>
        </w:rPr>
      </w:pPr>
      <w:r w:rsidRPr="00C46AC7">
        <w:rPr>
          <w:rFonts w:ascii="Arial" w:hAnsi="Arial" w:cs="Arial"/>
          <w:color w:val="000000" w:themeColor="text1"/>
          <w:sz w:val="24"/>
          <w:szCs w:val="24"/>
        </w:rPr>
        <w:lastRenderedPageBreak/>
        <w:t>SEND</w:t>
      </w:r>
    </w:p>
    <w:sectPr w:rsidR="00C46AC7" w:rsidRPr="00C46AC7" w:rsidSect="00CA2F6F">
      <w:pgSz w:w="11906" w:h="16838"/>
      <w:pgMar w:top="567" w:right="1133"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038CC"/>
    <w:multiLevelType w:val="multilevel"/>
    <w:tmpl w:val="28908C72"/>
    <w:lvl w:ilvl="0">
      <w:start w:val="1"/>
      <w:numFmt w:val="none"/>
      <w:lvlText w:val=""/>
      <w:lvlJc w:val="left"/>
      <w:pPr>
        <w:tabs>
          <w:tab w:val="num" w:pos="-360"/>
        </w:tabs>
        <w:ind w:left="-360" w:firstLine="0"/>
      </w:pPr>
      <w:rPr>
        <w:rFonts w:hint="default"/>
      </w:rPr>
    </w:lvl>
    <w:lvl w:ilvl="1">
      <w:start w:val="1"/>
      <w:numFmt w:val="decimal"/>
      <w:lvlText w:val="%1%2."/>
      <w:lvlJc w:val="left"/>
      <w:pPr>
        <w:tabs>
          <w:tab w:val="num" w:pos="207"/>
        </w:tabs>
        <w:ind w:left="207" w:hanging="567"/>
      </w:pPr>
      <w:rPr>
        <w:rFonts w:hint="default"/>
      </w:rPr>
    </w:lvl>
    <w:lvl w:ilvl="2">
      <w:start w:val="1"/>
      <w:numFmt w:val="decimal"/>
      <w:lvlText w:val="%2.%3"/>
      <w:lvlJc w:val="left"/>
      <w:pPr>
        <w:tabs>
          <w:tab w:val="num" w:pos="207"/>
        </w:tabs>
        <w:ind w:left="207" w:hanging="567"/>
      </w:pPr>
      <w:rPr>
        <w:rFonts w:hint="default"/>
      </w:rPr>
    </w:lvl>
    <w:lvl w:ilvl="3">
      <w:start w:val="1"/>
      <w:numFmt w:val="decimal"/>
      <w:lvlText w:val="%1%2.%3.%4"/>
      <w:lvlJc w:val="left"/>
      <w:pPr>
        <w:tabs>
          <w:tab w:val="num" w:pos="207"/>
        </w:tabs>
        <w:ind w:left="207" w:hanging="567"/>
      </w:pPr>
      <w:rPr>
        <w:rFonts w:hint="default"/>
      </w:rPr>
    </w:lvl>
    <w:lvl w:ilvl="4">
      <w:start w:val="1"/>
      <w:numFmt w:val="decimal"/>
      <w:lvlText w:val="%1.%2.%3.%4.%5"/>
      <w:lvlJc w:val="left"/>
      <w:pPr>
        <w:tabs>
          <w:tab w:val="num" w:pos="648"/>
        </w:tabs>
        <w:ind w:left="648" w:hanging="1008"/>
      </w:pPr>
      <w:rPr>
        <w:rFonts w:hint="default"/>
      </w:rPr>
    </w:lvl>
    <w:lvl w:ilvl="5">
      <w:start w:val="1"/>
      <w:numFmt w:val="decimal"/>
      <w:lvlText w:val="%1.%2.%3.%4.%5.%6"/>
      <w:lvlJc w:val="left"/>
      <w:pPr>
        <w:tabs>
          <w:tab w:val="num" w:pos="792"/>
        </w:tabs>
        <w:ind w:left="792" w:hanging="1152"/>
      </w:pPr>
      <w:rPr>
        <w:rFonts w:hint="default"/>
      </w:rPr>
    </w:lvl>
    <w:lvl w:ilvl="6">
      <w:start w:val="1"/>
      <w:numFmt w:val="decimal"/>
      <w:lvlText w:val="%1.%2.%3.%4.%5.%6.%7"/>
      <w:lvlJc w:val="left"/>
      <w:pPr>
        <w:tabs>
          <w:tab w:val="num" w:pos="936"/>
        </w:tabs>
        <w:ind w:left="936" w:hanging="1296"/>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224"/>
        </w:tabs>
        <w:ind w:left="1224" w:hanging="1584"/>
      </w:pPr>
      <w:rPr>
        <w:rFonts w:hint="default"/>
      </w:rPr>
    </w:lvl>
  </w:abstractNum>
  <w:abstractNum w:abstractNumId="1" w15:restartNumberingAfterBreak="0">
    <w:nsid w:val="303D5178"/>
    <w:multiLevelType w:val="hybridMultilevel"/>
    <w:tmpl w:val="4ED2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CF71ED"/>
    <w:multiLevelType w:val="multilevel"/>
    <w:tmpl w:val="CDCE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CA768E"/>
    <w:multiLevelType w:val="hybridMultilevel"/>
    <w:tmpl w:val="92AE96F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9A9"/>
    <w:rsid w:val="00040752"/>
    <w:rsid w:val="000729A9"/>
    <w:rsid w:val="000E0578"/>
    <w:rsid w:val="00435F56"/>
    <w:rsid w:val="005845C9"/>
    <w:rsid w:val="00651396"/>
    <w:rsid w:val="006D16A6"/>
    <w:rsid w:val="00772D0D"/>
    <w:rsid w:val="0078008F"/>
    <w:rsid w:val="009C79AE"/>
    <w:rsid w:val="009F46AD"/>
    <w:rsid w:val="00A00FA6"/>
    <w:rsid w:val="00B709EF"/>
    <w:rsid w:val="00B82E5C"/>
    <w:rsid w:val="00BE1729"/>
    <w:rsid w:val="00BE6670"/>
    <w:rsid w:val="00C46AC7"/>
    <w:rsid w:val="00C8193E"/>
    <w:rsid w:val="00CA2F6F"/>
    <w:rsid w:val="00D34D74"/>
    <w:rsid w:val="00DA72E9"/>
    <w:rsid w:val="00E609D5"/>
    <w:rsid w:val="00ED5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95CF"/>
  <w15:chartTrackingRefBased/>
  <w15:docId w15:val="{005D7EAE-2EDF-46C7-B7B2-E0E31C63C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p1">
    <w:name w:val="x_p1"/>
    <w:basedOn w:val="Normal"/>
    <w:rsid w:val="000729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82E5C"/>
    <w:pPr>
      <w:ind w:left="720"/>
      <w:contextualSpacing/>
    </w:pPr>
  </w:style>
  <w:style w:type="paragraph" w:styleId="NormalWeb">
    <w:name w:val="Normal (Web)"/>
    <w:basedOn w:val="Normal"/>
    <w:uiPriority w:val="99"/>
    <w:semiHidden/>
    <w:unhideWhenUsed/>
    <w:rsid w:val="00772D0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072831">
      <w:bodyDiv w:val="1"/>
      <w:marLeft w:val="0"/>
      <w:marRight w:val="0"/>
      <w:marTop w:val="0"/>
      <w:marBottom w:val="0"/>
      <w:divBdr>
        <w:top w:val="none" w:sz="0" w:space="0" w:color="auto"/>
        <w:left w:val="none" w:sz="0" w:space="0" w:color="auto"/>
        <w:bottom w:val="none" w:sz="0" w:space="0" w:color="auto"/>
        <w:right w:val="none" w:sz="0" w:space="0" w:color="auto"/>
      </w:divBdr>
    </w:div>
    <w:div w:id="1901096298">
      <w:bodyDiv w:val="1"/>
      <w:marLeft w:val="0"/>
      <w:marRight w:val="0"/>
      <w:marTop w:val="0"/>
      <w:marBottom w:val="0"/>
      <w:divBdr>
        <w:top w:val="none" w:sz="0" w:space="0" w:color="auto"/>
        <w:left w:val="none" w:sz="0" w:space="0" w:color="auto"/>
        <w:bottom w:val="none" w:sz="0" w:space="0" w:color="auto"/>
        <w:right w:val="none" w:sz="0" w:space="0" w:color="auto"/>
      </w:divBdr>
    </w:div>
    <w:div w:id="2044941138">
      <w:bodyDiv w:val="1"/>
      <w:marLeft w:val="0"/>
      <w:marRight w:val="0"/>
      <w:marTop w:val="0"/>
      <w:marBottom w:val="0"/>
      <w:divBdr>
        <w:top w:val="none" w:sz="0" w:space="0" w:color="auto"/>
        <w:left w:val="none" w:sz="0" w:space="0" w:color="auto"/>
        <w:bottom w:val="none" w:sz="0" w:space="0" w:color="auto"/>
        <w:right w:val="none" w:sz="0" w:space="0" w:color="auto"/>
      </w:divBdr>
    </w:div>
    <w:div w:id="2071149511">
      <w:bodyDiv w:val="1"/>
      <w:marLeft w:val="0"/>
      <w:marRight w:val="0"/>
      <w:marTop w:val="0"/>
      <w:marBottom w:val="0"/>
      <w:divBdr>
        <w:top w:val="none" w:sz="0" w:space="0" w:color="auto"/>
        <w:left w:val="none" w:sz="0" w:space="0" w:color="auto"/>
        <w:bottom w:val="none" w:sz="0" w:space="0" w:color="auto"/>
        <w:right w:val="none" w:sz="0" w:space="0" w:color="auto"/>
      </w:divBdr>
      <w:divsChild>
        <w:div w:id="1311910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bridge.net/index.phtml?d=388602"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DFCCAF331FA445A7C8099789B7D8D1" ma:contentTypeVersion="4" ma:contentTypeDescription="Create a new document." ma:contentTypeScope="" ma:versionID="a4e7f6f057bd888a38b23a7aa6072c91">
  <xsd:schema xmlns:xsd="http://www.w3.org/2001/XMLSchema" xmlns:xs="http://www.w3.org/2001/XMLSchema" xmlns:p="http://schemas.microsoft.com/office/2006/metadata/properties" xmlns:ns2="9220e43e-b9e3-45f0-a152-0bc9f6ceedd2" targetNamespace="http://schemas.microsoft.com/office/2006/metadata/properties" ma:root="true" ma:fieldsID="8b5b9e0aefe78027eefdb2871369da86" ns2:_="">
    <xsd:import namespace="9220e43e-b9e3-45f0-a152-0bc9f6cee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0e43e-b9e3-45f0-a152-0bc9f6ceed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B138F-0011-445A-9346-D0F3510B57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A76964-28CC-4095-8134-88E7436625BB}">
  <ds:schemaRefs>
    <ds:schemaRef ds:uri="http://schemas.microsoft.com/sharepoint/v3/contenttype/forms"/>
  </ds:schemaRefs>
</ds:datastoreItem>
</file>

<file path=customXml/itemProps3.xml><?xml version="1.0" encoding="utf-8"?>
<ds:datastoreItem xmlns:ds="http://schemas.openxmlformats.org/officeDocument/2006/customXml" ds:itemID="{24BA169C-B592-402F-AE02-EE9AECACA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0e43e-b9e3-45f0-a152-0bc9f6cee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Tor Bridge</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Watts</dc:creator>
  <cp:keywords/>
  <dc:description/>
  <cp:lastModifiedBy>Caroline Watts</cp:lastModifiedBy>
  <cp:revision>2</cp:revision>
  <dcterms:created xsi:type="dcterms:W3CDTF">2026-04-29T19:38:00Z</dcterms:created>
  <dcterms:modified xsi:type="dcterms:W3CDTF">2026-04-29T19:38:00Z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0x01010096DFCCAF331FA445A7C8099789B7D8D1</vt:lpwstr>
  </property>
</Properties>
</file>