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4f81bd" w:space="4" w:sz="8" w:val="single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b050"/>
          <w:sz w:val="52"/>
          <w:szCs w:val="5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-7614</wp:posOffset>
            </wp:positionH>
            <wp:positionV relativeFrom="paragraph">
              <wp:posOffset>-464815</wp:posOffset>
            </wp:positionV>
            <wp:extent cx="955675" cy="1501775"/>
            <wp:effectExtent b="0" l="0" r="0" t="0"/>
            <wp:wrapNone/>
            <wp:docPr descr="A green square with a white dot&#10;&#10;AI-generated content may be incorrect." id="1" name="image3.png"/>
            <a:graphic>
              <a:graphicData uri="http://schemas.openxmlformats.org/drawingml/2006/picture">
                <pic:pic>
                  <pic:nvPicPr>
                    <pic:cNvPr descr="A green square with a white dot&#10;&#10;AI-generated content may be incorrect." id="0" name="image3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955675" cy="1501775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38104</wp:posOffset>
            </wp:positionH>
            <wp:positionV relativeFrom="paragraph">
              <wp:posOffset>-1266</wp:posOffset>
            </wp:positionV>
            <wp:extent cx="853440" cy="853440"/>
            <wp:effectExtent b="0" l="0" r="0" t="0"/>
            <wp:wrapNone/>
            <wp:docPr descr="A logo with text and green and black&#10;&#10;AI-generated content may be incorrect." id="3" name="image2.png"/>
            <a:graphic>
              <a:graphicData uri="http://schemas.openxmlformats.org/drawingml/2006/picture">
                <pic:pic>
                  <pic:nvPicPr>
                    <pic:cNvPr descr="A logo with text and green and black&#10;&#10;AI-generated content may be incorrect." id="0" name="image2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53440" cy="8534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114300" distR="114300" hidden="0" layoutInCell="1" locked="0" relativeHeight="0" simplePos="0">
            <wp:simplePos x="0" y="0"/>
            <wp:positionH relativeFrom="column">
              <wp:posOffset>2870995</wp:posOffset>
            </wp:positionH>
            <wp:positionV relativeFrom="paragraph">
              <wp:posOffset>-189861</wp:posOffset>
            </wp:positionV>
            <wp:extent cx="1116010" cy="1074420"/>
            <wp:effectExtent b="0" l="0" r="0" t="0"/>
            <wp:wrapNone/>
            <wp:docPr descr="A logo for a school&#10;&#10;AI-generated content may be incorrect." id="2" name="image1.png"/>
            <a:graphic>
              <a:graphicData uri="http://schemas.openxmlformats.org/drawingml/2006/picture">
                <pic:pic>
                  <pic:nvPicPr>
                    <pic:cNvPr descr="A logo for a school&#10;&#10;AI-generated content may be incorrect."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116010" cy="107442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4f81bd" w:space="4" w:sz="8" w:val="single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b050"/>
          <w:sz w:val="52"/>
          <w:szCs w:val="5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color="4f81bd" w:space="4" w:sz="8" w:val="single"/>
          <w:right w:space="0" w:sz="0" w:val="nil"/>
          <w:between w:space="0" w:sz="0" w:val="nil"/>
        </w:pBdr>
        <w:shd w:fill="auto" w:val="clear"/>
        <w:spacing w:after="300" w:before="0" w:line="240" w:lineRule="auto"/>
        <w:ind w:left="0" w:right="0" w:firstLine="0"/>
        <w:jc w:val="center"/>
        <w:rPr>
          <w:rFonts w:ascii="Calibri" w:cs="Calibri" w:eastAsia="Calibri" w:hAnsi="Calibri"/>
          <w:color w:val="00b050"/>
          <w:sz w:val="52"/>
          <w:szCs w:val="52"/>
        </w:rPr>
      </w:pPr>
      <w:r w:rsidDel="00000000" w:rsidR="00000000" w:rsidRPr="00000000">
        <w:rPr>
          <w:rFonts w:ascii="Calibri" w:cs="Calibri" w:eastAsia="Calibri" w:hAnsi="Calibri"/>
          <w:color w:val="00b050"/>
          <w:sz w:val="52"/>
          <w:szCs w:val="52"/>
          <w:rtl w:val="0"/>
        </w:rPr>
        <w:t xml:space="preserve">Geography Policy </w:t>
      </w:r>
    </w:p>
    <w:p w:rsidR="00000000" w:rsidDel="00000000" w:rsidP="00000000" w:rsidRDefault="00000000" w:rsidRPr="00000000" w14:paraId="00000004">
      <w:pPr>
        <w:keepNext w:val="1"/>
        <w:keepLines w:val="1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480" w:line="276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color w:val="00b05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b050"/>
          <w:u w:val="none"/>
          <w:shd w:fill="auto" w:val="clear"/>
          <w:vertAlign w:val="baseline"/>
          <w:rtl w:val="0"/>
        </w:rPr>
        <w:t xml:space="preserve">1. Introduction and Purpose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Our Geography curriculum reflects our shared values of Inclusion, Diversity, Excellence, Achievement and Leadership. Through high‑quality teaching and meaningful experiences, we aim to:</w:t>
      </w:r>
    </w:p>
    <w:p w:rsidR="00000000" w:rsidDel="00000000" w:rsidP="00000000" w:rsidRDefault="00000000" w:rsidRPr="00000000" w14:paraId="00000006">
      <w:pPr>
        <w:keepNext w:val="1"/>
        <w:keepLines w:val="1"/>
        <w:numPr>
          <w:ilvl w:val="0"/>
          <w:numId w:val="3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Inspire curiosity and fascination about the world, its people, and the environments we share.</w:t>
      </w:r>
    </w:p>
    <w:p w:rsidR="00000000" w:rsidDel="00000000" w:rsidP="00000000" w:rsidRDefault="00000000" w:rsidRPr="00000000" w14:paraId="00000007">
      <w:pPr>
        <w:keepNext w:val="1"/>
        <w:keepLines w:val="1"/>
        <w:numPr>
          <w:ilvl w:val="0"/>
          <w:numId w:val="3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Equip pupils with secure geographical knowledge, vocabulary and skills that build progressively from EYFS to Year 6.</w:t>
      </w:r>
    </w:p>
    <w:p w:rsidR="00000000" w:rsidDel="00000000" w:rsidP="00000000" w:rsidRDefault="00000000" w:rsidRPr="00000000" w14:paraId="00000008">
      <w:pPr>
        <w:keepNext w:val="1"/>
        <w:keepLines w:val="1"/>
        <w:numPr>
          <w:ilvl w:val="0"/>
          <w:numId w:val="3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Provide a child‑centred curriculum that values exploration, questioning and hands‑on learning.</w:t>
      </w:r>
    </w:p>
    <w:p w:rsidR="00000000" w:rsidDel="00000000" w:rsidP="00000000" w:rsidRDefault="00000000" w:rsidRPr="00000000" w14:paraId="00000009">
      <w:pPr>
        <w:keepNext w:val="1"/>
        <w:keepLines w:val="1"/>
        <w:numPr>
          <w:ilvl w:val="0"/>
          <w:numId w:val="3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Develop pupils’ understanding of place, space, scale and environmental responsibility.</w:t>
      </w:r>
    </w:p>
    <w:p w:rsidR="00000000" w:rsidDel="00000000" w:rsidP="00000000" w:rsidRDefault="00000000" w:rsidRPr="00000000" w14:paraId="0000000A">
      <w:pPr>
        <w:keepNext w:val="1"/>
        <w:keepLines w:val="1"/>
        <w:numPr>
          <w:ilvl w:val="0"/>
          <w:numId w:val="3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Promote respect for diversity, cultures and global communities.</w:t>
      </w:r>
    </w:p>
    <w:p w:rsidR="00000000" w:rsidDel="00000000" w:rsidP="00000000" w:rsidRDefault="00000000" w:rsidRPr="00000000" w14:paraId="0000000B">
      <w:pPr>
        <w:keepNext w:val="1"/>
        <w:keepLines w:val="1"/>
        <w:numPr>
          <w:ilvl w:val="0"/>
          <w:numId w:val="3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Offer rich opportunities for fieldwork, outdoor learning and real‑world geographical enquiry.</w:t>
      </w:r>
    </w:p>
    <w:p w:rsidR="00000000" w:rsidDel="00000000" w:rsidP="00000000" w:rsidRDefault="00000000" w:rsidRPr="00000000" w14:paraId="0000000C">
      <w:pPr>
        <w:keepNext w:val="1"/>
        <w:keepLines w:val="1"/>
        <w:numPr>
          <w:ilvl w:val="0"/>
          <w:numId w:val="3"/>
        </w:numPr>
        <w:spacing w:after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Prepare pupils to become informed, responsible and active global citizens.</w:t>
      </w:r>
    </w:p>
    <w:p w:rsidR="00000000" w:rsidDel="00000000" w:rsidP="00000000" w:rsidRDefault="00000000" w:rsidRPr="00000000" w14:paraId="0000000D">
      <w:pPr>
        <w:keepNext w:val="1"/>
        <w:keepLines w:val="1"/>
        <w:spacing w:after="240" w:lineRule="auto"/>
        <w:ind w:left="0" w:firstLine="0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b050"/>
          <w:u w:val="none"/>
          <w:shd w:fill="auto" w:val="clear"/>
          <w:vertAlign w:val="baseline"/>
          <w:rtl w:val="0"/>
        </w:rPr>
        <w:t xml:space="preserve">2. </w:t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00b050"/>
          <w:rtl w:val="0"/>
        </w:rPr>
        <w:t xml:space="preserve">Curriculum Overview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Our Geography curriculum follows the </w:t>
      </w: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National Curriculum (2014)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 and is designed to be coherent, progressive and engaging. It is structured around 5 key strands:</w:t>
      </w:r>
    </w:p>
    <w:p w:rsidR="00000000" w:rsidDel="00000000" w:rsidP="00000000" w:rsidRDefault="00000000" w:rsidRPr="00000000" w14:paraId="0000000F">
      <w:pPr>
        <w:keepNext w:val="1"/>
        <w:keepLines w:val="1"/>
        <w:numPr>
          <w:ilvl w:val="0"/>
          <w:numId w:val="1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Locational Knowledge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1"/>
        <w:keepLines w:val="1"/>
        <w:numPr>
          <w:ilvl w:val="0"/>
          <w:numId w:val="1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Place Knowledge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1"/>
        <w:keepLines w:val="1"/>
        <w:numPr>
          <w:ilvl w:val="0"/>
          <w:numId w:val="1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Human Geography </w:t>
      </w:r>
    </w:p>
    <w:p w:rsidR="00000000" w:rsidDel="00000000" w:rsidP="00000000" w:rsidRDefault="00000000" w:rsidRPr="00000000" w14:paraId="00000012">
      <w:pPr>
        <w:keepNext w:val="1"/>
        <w:keepLines w:val="1"/>
        <w:numPr>
          <w:ilvl w:val="0"/>
          <w:numId w:val="1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Physical Geography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1"/>
        <w:keepLines w:val="1"/>
        <w:numPr>
          <w:ilvl w:val="0"/>
          <w:numId w:val="1"/>
        </w:numPr>
        <w:spacing w:after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Geographical Skills and Fieldwork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1"/>
        <w:keepLines w:val="1"/>
        <w:spacing w:after="240" w:before="240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Key Stage 1</w:t>
      </w:r>
    </w:p>
    <w:p w:rsidR="00000000" w:rsidDel="00000000" w:rsidP="00000000" w:rsidRDefault="00000000" w:rsidRPr="00000000" w14:paraId="00000015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In KS1, pupils develop foundational geographical understanding through:</w:t>
      </w:r>
    </w:p>
    <w:p w:rsidR="00000000" w:rsidDel="00000000" w:rsidP="00000000" w:rsidRDefault="00000000" w:rsidRPr="00000000" w14:paraId="00000016">
      <w:pPr>
        <w:keepNext w:val="1"/>
        <w:keepLines w:val="1"/>
        <w:numPr>
          <w:ilvl w:val="0"/>
          <w:numId w:val="2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Learning about the United Kingdom and its countries, capital cities and surrounding seas.</w:t>
      </w:r>
    </w:p>
    <w:p w:rsidR="00000000" w:rsidDel="00000000" w:rsidP="00000000" w:rsidRDefault="00000000" w:rsidRPr="00000000" w14:paraId="00000017">
      <w:pPr>
        <w:keepNext w:val="1"/>
        <w:keepLines w:val="1"/>
        <w:numPr>
          <w:ilvl w:val="0"/>
          <w:numId w:val="2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Exploring their local area and identifying key human and physical features.</w:t>
      </w:r>
    </w:p>
    <w:p w:rsidR="00000000" w:rsidDel="00000000" w:rsidP="00000000" w:rsidRDefault="00000000" w:rsidRPr="00000000" w14:paraId="00000018">
      <w:pPr>
        <w:keepNext w:val="1"/>
        <w:keepLines w:val="1"/>
        <w:numPr>
          <w:ilvl w:val="0"/>
          <w:numId w:val="2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Using simple maps, aerial photographs and basic fieldwork skills.</w:t>
      </w:r>
    </w:p>
    <w:p w:rsidR="00000000" w:rsidDel="00000000" w:rsidP="00000000" w:rsidRDefault="00000000" w:rsidRPr="00000000" w14:paraId="00000019">
      <w:pPr>
        <w:keepNext w:val="1"/>
        <w:keepLines w:val="1"/>
        <w:numPr>
          <w:ilvl w:val="0"/>
          <w:numId w:val="2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Comparing the UK with a contrasting non‑European country.</w:t>
      </w:r>
    </w:p>
    <w:p w:rsidR="00000000" w:rsidDel="00000000" w:rsidP="00000000" w:rsidRDefault="00000000" w:rsidRPr="00000000" w14:paraId="0000001A">
      <w:pPr>
        <w:keepNext w:val="1"/>
        <w:keepLines w:val="1"/>
        <w:numPr>
          <w:ilvl w:val="0"/>
          <w:numId w:val="2"/>
        </w:numPr>
        <w:spacing w:after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Developing early geographical vocabulary such as </w:t>
      </w:r>
      <w:r w:rsidDel="00000000" w:rsidR="00000000" w:rsidRPr="00000000">
        <w:rPr>
          <w:rFonts w:ascii="Calibri" w:cs="Calibri" w:eastAsia="Calibri" w:hAnsi="Calibri"/>
          <w:i w:val="1"/>
          <w:iCs w:val="1"/>
          <w:rtl w:val="0"/>
        </w:rPr>
        <w:t xml:space="preserve">beach, cliff, city, forest, river, weather, season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.</w:t>
      </w:r>
    </w:p>
    <w:p w:rsidR="00000000" w:rsidDel="00000000" w:rsidP="00000000" w:rsidRDefault="00000000" w:rsidRPr="00000000" w14:paraId="0000001B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Learning is practical, exploratory and rooted in children’s immediate experiences, encouraging them to notice, question and describe the world around them.</w:t>
      </w:r>
    </w:p>
    <w:p w:rsidR="00000000" w:rsidDel="00000000" w:rsidP="00000000" w:rsidRDefault="00000000" w:rsidRPr="00000000" w14:paraId="0000001C">
      <w:pPr>
        <w:keepNext w:val="1"/>
        <w:keepLines w:val="1"/>
        <w:spacing w:after="240" w:before="240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Key Stage 2</w:t>
      </w:r>
    </w:p>
    <w:p w:rsidR="00000000" w:rsidDel="00000000" w:rsidP="00000000" w:rsidRDefault="00000000" w:rsidRPr="00000000" w14:paraId="0000001D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In KS2, pupils deepen and broaden their geographical knowledge by:</w:t>
      </w:r>
    </w:p>
    <w:p w:rsidR="00000000" w:rsidDel="00000000" w:rsidP="00000000" w:rsidRDefault="00000000" w:rsidRPr="00000000" w14:paraId="0000001E">
      <w:pPr>
        <w:keepNext w:val="1"/>
        <w:keepLines w:val="1"/>
        <w:numPr>
          <w:ilvl w:val="0"/>
          <w:numId w:val="5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Locating and naming counties, cities, regions and major geographical features of the UK.</w:t>
      </w:r>
    </w:p>
    <w:p w:rsidR="00000000" w:rsidDel="00000000" w:rsidP="00000000" w:rsidRDefault="00000000" w:rsidRPr="00000000" w14:paraId="0000001F">
      <w:pPr>
        <w:keepNext w:val="1"/>
        <w:keepLines w:val="1"/>
        <w:numPr>
          <w:ilvl w:val="0"/>
          <w:numId w:val="5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Developing a secure understanding of Europe, North and South America, and key global biomes.</w:t>
      </w:r>
    </w:p>
    <w:p w:rsidR="00000000" w:rsidDel="00000000" w:rsidP="00000000" w:rsidRDefault="00000000" w:rsidRPr="00000000" w14:paraId="00000020">
      <w:pPr>
        <w:keepNext w:val="1"/>
        <w:keepLines w:val="1"/>
        <w:numPr>
          <w:ilvl w:val="0"/>
          <w:numId w:val="5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Exploring human and physical processes such as climate zones, rivers, mountains, settlements and land use.</w:t>
      </w:r>
    </w:p>
    <w:p w:rsidR="00000000" w:rsidDel="00000000" w:rsidP="00000000" w:rsidRDefault="00000000" w:rsidRPr="00000000" w14:paraId="00000021">
      <w:pPr>
        <w:keepNext w:val="1"/>
        <w:keepLines w:val="1"/>
        <w:numPr>
          <w:ilvl w:val="0"/>
          <w:numId w:val="5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Using increasingly sophisticated maps, atlases, digital mapping and fieldwork techniques.</w:t>
      </w:r>
    </w:p>
    <w:p w:rsidR="00000000" w:rsidDel="00000000" w:rsidP="00000000" w:rsidRDefault="00000000" w:rsidRPr="00000000" w14:paraId="00000022">
      <w:pPr>
        <w:keepNext w:val="1"/>
        <w:keepLines w:val="1"/>
        <w:numPr>
          <w:ilvl w:val="0"/>
          <w:numId w:val="5"/>
        </w:numPr>
        <w:spacing w:after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Conducting geographical enquiries that involve collecting, analysing and presenting data.</w:t>
      </w:r>
    </w:p>
    <w:p w:rsidR="00000000" w:rsidDel="00000000" w:rsidP="00000000" w:rsidRDefault="00000000" w:rsidRPr="00000000" w14:paraId="00000023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KS2 pupils are encouraged to think critically, make connections, and understand how geographical processes shape the world.</w:t>
      </w:r>
    </w:p>
    <w:p w:rsidR="00000000" w:rsidDel="00000000" w:rsidP="00000000" w:rsidRDefault="00000000" w:rsidRPr="00000000" w14:paraId="00000024">
      <w:pPr>
        <w:keepNext w:val="1"/>
        <w:keepLines w:val="1"/>
        <w:spacing w:after="0" w:before="48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b050"/>
          <w:rtl w:val="0"/>
        </w:rPr>
        <w:t xml:space="preserve">3. Assessment and Planning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1"/>
        <w:keepLines w:val="1"/>
        <w:spacing w:after="240" w:lineRule="auto"/>
        <w:ind w:left="0" w:firstLine="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Planning is informed by the National Curriculum, school progression documents and the needs of each cohort.</w:t>
      </w:r>
    </w:p>
    <w:p w:rsidR="00000000" w:rsidDel="00000000" w:rsidP="00000000" w:rsidRDefault="00000000" w:rsidRPr="00000000" w14:paraId="00000026">
      <w:pPr>
        <w:keepNext w:val="1"/>
        <w:keepLines w:val="1"/>
        <w:numPr>
          <w:ilvl w:val="0"/>
          <w:numId w:val="4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Teachers plan sequences of lessons that build knowledge cumulatively and revisit key concepts over time.</w:t>
      </w:r>
    </w:p>
    <w:p w:rsidR="00000000" w:rsidDel="00000000" w:rsidP="00000000" w:rsidRDefault="00000000" w:rsidRPr="00000000" w14:paraId="00000027">
      <w:pPr>
        <w:keepNext w:val="1"/>
        <w:keepLines w:val="1"/>
        <w:numPr>
          <w:ilvl w:val="0"/>
          <w:numId w:val="4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Assessment is ongoing and formative, based on observations, discussions, written work and practical tasks.</w:t>
      </w:r>
    </w:p>
    <w:p w:rsidR="00000000" w:rsidDel="00000000" w:rsidP="00000000" w:rsidRDefault="00000000" w:rsidRPr="00000000" w14:paraId="00000028">
      <w:pPr>
        <w:keepNext w:val="1"/>
        <w:keepLines w:val="1"/>
        <w:numPr>
          <w:ilvl w:val="0"/>
          <w:numId w:val="4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Summative assessments are completed at the end of each unit to track progress and identify next steps.</w:t>
      </w:r>
    </w:p>
    <w:p w:rsidR="00000000" w:rsidDel="00000000" w:rsidP="00000000" w:rsidRDefault="00000000" w:rsidRPr="00000000" w14:paraId="00000029">
      <w:pPr>
        <w:keepNext w:val="1"/>
        <w:keepLines w:val="1"/>
        <w:numPr>
          <w:ilvl w:val="0"/>
          <w:numId w:val="4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Assessment is used to ensure all pupils, including those with SEND, are supported and challenged appropriately.</w:t>
      </w:r>
    </w:p>
    <w:p w:rsidR="00000000" w:rsidDel="00000000" w:rsidP="00000000" w:rsidRDefault="00000000" w:rsidRPr="00000000" w14:paraId="0000002A">
      <w:pPr>
        <w:keepNext w:val="1"/>
        <w:keepLines w:val="1"/>
        <w:numPr>
          <w:ilvl w:val="0"/>
          <w:numId w:val="4"/>
        </w:numPr>
        <w:spacing w:after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The Geography Lead monitors planning, books and outcomes to ensure consistency and high standards.</w:t>
      </w:r>
    </w:p>
    <w:p w:rsidR="00000000" w:rsidDel="00000000" w:rsidP="00000000" w:rsidRDefault="00000000" w:rsidRPr="00000000" w14:paraId="0000002B">
      <w:pPr>
        <w:keepNext w:val="1"/>
        <w:keepLines w:val="1"/>
        <w:spacing w:after="240" w:before="240" w:lineRule="auto"/>
        <w:rPr>
          <w:rFonts w:ascii="Calibri" w:cs="Calibri" w:eastAsia="Calibri" w:hAnsi="Calibri"/>
          <w:b w:val="1"/>
          <w:bCs w:val="1"/>
          <w:color w:val="00b05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b050"/>
          <w:rtl w:val="0"/>
        </w:rPr>
        <w:t xml:space="preserve">4. Opportunities in Geography</w:t>
      </w:r>
    </w:p>
    <w:p w:rsidR="00000000" w:rsidDel="00000000" w:rsidP="00000000" w:rsidRDefault="00000000" w:rsidRPr="00000000" w14:paraId="0000002C">
      <w:pPr>
        <w:keepNext w:val="1"/>
        <w:keepLines w:val="1"/>
        <w:spacing w:after="240" w:before="240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Fieldwork on School Grounds and Local Area</w:t>
      </w:r>
    </w:p>
    <w:p w:rsidR="00000000" w:rsidDel="00000000" w:rsidP="00000000" w:rsidRDefault="00000000" w:rsidRPr="00000000" w14:paraId="0000002D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Fieldwork is a core part of our curriculum. Pupils regularly engage in:</w:t>
      </w:r>
    </w:p>
    <w:p w:rsidR="00000000" w:rsidDel="00000000" w:rsidP="00000000" w:rsidRDefault="00000000" w:rsidRPr="00000000" w14:paraId="0000002E">
      <w:pPr>
        <w:keepNext w:val="1"/>
        <w:keepLines w:val="1"/>
        <w:numPr>
          <w:ilvl w:val="0"/>
          <w:numId w:val="9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Mapping the school grounds</w:t>
      </w:r>
    </w:p>
    <w:p w:rsidR="00000000" w:rsidDel="00000000" w:rsidP="00000000" w:rsidRDefault="00000000" w:rsidRPr="00000000" w14:paraId="0000002F">
      <w:pPr>
        <w:keepNext w:val="1"/>
        <w:keepLines w:val="1"/>
        <w:numPr>
          <w:ilvl w:val="0"/>
          <w:numId w:val="9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Weather observations</w:t>
      </w:r>
    </w:p>
    <w:p w:rsidR="00000000" w:rsidDel="00000000" w:rsidP="00000000" w:rsidRDefault="00000000" w:rsidRPr="00000000" w14:paraId="00000030">
      <w:pPr>
        <w:keepNext w:val="1"/>
        <w:keepLines w:val="1"/>
        <w:numPr>
          <w:ilvl w:val="0"/>
          <w:numId w:val="9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Habitat studies</w:t>
      </w:r>
    </w:p>
    <w:p w:rsidR="00000000" w:rsidDel="00000000" w:rsidP="00000000" w:rsidRDefault="00000000" w:rsidRPr="00000000" w14:paraId="00000031">
      <w:pPr>
        <w:keepNext w:val="1"/>
        <w:keepLines w:val="1"/>
        <w:numPr>
          <w:ilvl w:val="0"/>
          <w:numId w:val="9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Traffic surveys</w:t>
      </w:r>
    </w:p>
    <w:p w:rsidR="00000000" w:rsidDel="00000000" w:rsidP="00000000" w:rsidRDefault="00000000" w:rsidRPr="00000000" w14:paraId="00000032">
      <w:pPr>
        <w:keepNext w:val="1"/>
        <w:keepLines w:val="1"/>
        <w:numPr>
          <w:ilvl w:val="0"/>
          <w:numId w:val="9"/>
        </w:numPr>
        <w:spacing w:after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Local walks to explore land use, physical features and community spaces</w:t>
      </w:r>
    </w:p>
    <w:p w:rsidR="00000000" w:rsidDel="00000000" w:rsidP="00000000" w:rsidRDefault="00000000" w:rsidRPr="00000000" w14:paraId="00000033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These experiences help children apply classroom learning to real environments.</w:t>
      </w:r>
    </w:p>
    <w:p w:rsidR="00000000" w:rsidDel="00000000" w:rsidP="00000000" w:rsidRDefault="00000000" w:rsidRPr="00000000" w14:paraId="00000034">
      <w:pPr>
        <w:keepNext w:val="1"/>
        <w:keepLines w:val="1"/>
        <w:spacing w:after="240" w:before="240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Links with Dartmoor Rangers</w:t>
      </w:r>
    </w:p>
    <w:p w:rsidR="00000000" w:rsidDel="00000000" w:rsidP="00000000" w:rsidRDefault="00000000" w:rsidRPr="00000000" w14:paraId="00000035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Our partnership with Dartmoor Rangers provides:</w:t>
      </w:r>
    </w:p>
    <w:p w:rsidR="00000000" w:rsidDel="00000000" w:rsidP="00000000" w:rsidRDefault="00000000" w:rsidRPr="00000000" w14:paraId="00000036">
      <w:pPr>
        <w:keepNext w:val="1"/>
        <w:keepLines w:val="1"/>
        <w:numPr>
          <w:ilvl w:val="0"/>
          <w:numId w:val="7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Expert‑led outdoor learning sessions</w:t>
      </w:r>
    </w:p>
    <w:p w:rsidR="00000000" w:rsidDel="00000000" w:rsidP="00000000" w:rsidRDefault="00000000" w:rsidRPr="00000000" w14:paraId="00000037">
      <w:pPr>
        <w:keepNext w:val="1"/>
        <w:keepLines w:val="1"/>
        <w:numPr>
          <w:ilvl w:val="0"/>
          <w:numId w:val="7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Opportunities to explore moorland habitats, tors, rivers and archaeological features</w:t>
      </w:r>
    </w:p>
    <w:p w:rsidR="00000000" w:rsidDel="00000000" w:rsidP="00000000" w:rsidRDefault="00000000" w:rsidRPr="00000000" w14:paraId="00000038">
      <w:pPr>
        <w:keepNext w:val="1"/>
        <w:keepLines w:val="1"/>
        <w:numPr>
          <w:ilvl w:val="0"/>
          <w:numId w:val="7"/>
        </w:numPr>
        <w:spacing w:after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First‑hand experiences of conservation, land management and environmental stewardship</w:t>
      </w:r>
    </w:p>
    <w:p w:rsidR="00000000" w:rsidDel="00000000" w:rsidP="00000000" w:rsidRDefault="00000000" w:rsidRPr="00000000" w14:paraId="00000039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This partnership enriches pupils’ understanding of physical geography and human impact.</w:t>
      </w:r>
    </w:p>
    <w:p w:rsidR="00000000" w:rsidDel="00000000" w:rsidP="00000000" w:rsidRDefault="00000000" w:rsidRPr="00000000" w14:paraId="0000003A">
      <w:pPr>
        <w:keepNext w:val="1"/>
        <w:keepLines w:val="1"/>
        <w:spacing w:after="240" w:before="240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Ten Tors and Outdoor Leadership</w:t>
      </w:r>
    </w:p>
    <w:p w:rsidR="00000000" w:rsidDel="00000000" w:rsidP="00000000" w:rsidRDefault="00000000" w:rsidRPr="00000000" w14:paraId="0000003B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Older pupils are introduced to the geography of Dartmoor through:</w:t>
      </w:r>
    </w:p>
    <w:p w:rsidR="00000000" w:rsidDel="00000000" w:rsidP="00000000" w:rsidRDefault="00000000" w:rsidRPr="00000000" w14:paraId="0000003C">
      <w:pPr>
        <w:keepNext w:val="1"/>
        <w:keepLines w:val="1"/>
        <w:numPr>
          <w:ilvl w:val="0"/>
          <w:numId w:val="10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Navigation skills</w:t>
      </w:r>
    </w:p>
    <w:p w:rsidR="00000000" w:rsidDel="00000000" w:rsidP="00000000" w:rsidRDefault="00000000" w:rsidRPr="00000000" w14:paraId="0000003D">
      <w:pPr>
        <w:keepNext w:val="1"/>
        <w:keepLines w:val="1"/>
        <w:numPr>
          <w:ilvl w:val="0"/>
          <w:numId w:val="10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Understanding contour lines, grid references and route planning</w:t>
      </w:r>
    </w:p>
    <w:p w:rsidR="00000000" w:rsidDel="00000000" w:rsidP="00000000" w:rsidRDefault="00000000" w:rsidRPr="00000000" w14:paraId="0000003E">
      <w:pPr>
        <w:keepNext w:val="1"/>
        <w:keepLines w:val="1"/>
        <w:numPr>
          <w:ilvl w:val="0"/>
          <w:numId w:val="10"/>
        </w:numPr>
        <w:spacing w:after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Developing resilience, teamwork and leadership</w:t>
      </w:r>
    </w:p>
    <w:p w:rsidR="00000000" w:rsidDel="00000000" w:rsidP="00000000" w:rsidRDefault="00000000" w:rsidRPr="00000000" w14:paraId="0000003F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While not all pupils participate in Ten Tors, the skills and knowledge underpinning it are embedded in our curriculum.</w:t>
      </w:r>
    </w:p>
    <w:p w:rsidR="00000000" w:rsidDel="00000000" w:rsidP="00000000" w:rsidRDefault="00000000" w:rsidRPr="00000000" w14:paraId="00000040">
      <w:pPr>
        <w:keepNext w:val="1"/>
        <w:keepLines w:val="1"/>
        <w:spacing w:after="240" w:before="240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keepNext w:val="1"/>
        <w:keepLines w:val="1"/>
        <w:spacing w:after="240" w:before="240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keepNext w:val="1"/>
        <w:keepLines w:val="1"/>
        <w:spacing w:after="240" w:before="240" w:lineRule="auto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Residentials Featuring Key Geographical Skills</w:t>
      </w:r>
    </w:p>
    <w:p w:rsidR="00000000" w:rsidDel="00000000" w:rsidP="00000000" w:rsidRDefault="00000000" w:rsidRPr="00000000" w14:paraId="00000043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Residential visits provide immersive geographical learning, including:</w:t>
      </w:r>
    </w:p>
    <w:p w:rsidR="00000000" w:rsidDel="00000000" w:rsidP="00000000" w:rsidRDefault="00000000" w:rsidRPr="00000000" w14:paraId="00000044">
      <w:pPr>
        <w:keepNext w:val="1"/>
        <w:keepLines w:val="1"/>
        <w:numPr>
          <w:ilvl w:val="0"/>
          <w:numId w:val="6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Coastal studies</w:t>
      </w:r>
    </w:p>
    <w:p w:rsidR="00000000" w:rsidDel="00000000" w:rsidP="00000000" w:rsidRDefault="00000000" w:rsidRPr="00000000" w14:paraId="00000045">
      <w:pPr>
        <w:keepNext w:val="1"/>
        <w:keepLines w:val="1"/>
        <w:numPr>
          <w:ilvl w:val="0"/>
          <w:numId w:val="6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River investigations</w:t>
      </w:r>
    </w:p>
    <w:p w:rsidR="00000000" w:rsidDel="00000000" w:rsidP="00000000" w:rsidRDefault="00000000" w:rsidRPr="00000000" w14:paraId="00000046">
      <w:pPr>
        <w:keepNext w:val="1"/>
        <w:keepLines w:val="1"/>
        <w:numPr>
          <w:ilvl w:val="0"/>
          <w:numId w:val="6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Orienteering</w:t>
      </w:r>
    </w:p>
    <w:p w:rsidR="00000000" w:rsidDel="00000000" w:rsidP="00000000" w:rsidRDefault="00000000" w:rsidRPr="00000000" w14:paraId="00000047">
      <w:pPr>
        <w:keepNext w:val="1"/>
        <w:keepLines w:val="1"/>
        <w:numPr>
          <w:ilvl w:val="0"/>
          <w:numId w:val="6"/>
        </w:numPr>
        <w:spacing w:after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Human and physical geography comparisons</w:t>
      </w:r>
    </w:p>
    <w:p w:rsidR="00000000" w:rsidDel="00000000" w:rsidP="00000000" w:rsidRDefault="00000000" w:rsidRPr="00000000" w14:paraId="00000048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These experiences deepen pupils’ sense of place and broaden their geographical perspective.</w:t>
      </w:r>
    </w:p>
    <w:p w:rsidR="00000000" w:rsidDel="00000000" w:rsidP="00000000" w:rsidRDefault="00000000" w:rsidRPr="00000000" w14:paraId="00000049">
      <w:pPr>
        <w:keepNext w:val="1"/>
        <w:keepLines w:val="1"/>
        <w:spacing w:after="240" w:before="240" w:lineRule="auto"/>
        <w:rPr>
          <w:rFonts w:ascii="Calibri" w:cs="Calibri" w:eastAsia="Calibri" w:hAnsi="Calibri"/>
          <w:b w:val="1"/>
          <w:bCs w:val="1"/>
          <w:color w:val="00b05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b050"/>
          <w:rtl w:val="0"/>
        </w:rPr>
        <w:t xml:space="preserve">5. Role of the Geography Lead</w:t>
      </w:r>
    </w:p>
    <w:p w:rsidR="00000000" w:rsidDel="00000000" w:rsidP="00000000" w:rsidRDefault="00000000" w:rsidRPr="00000000" w14:paraId="0000004A">
      <w:pPr>
        <w:keepNext w:val="1"/>
        <w:keepLines w:val="1"/>
        <w:spacing w:after="240" w:before="240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The Geography Lead plays a vital role in ensuring high‑quality provision across the school. Their responsibilities include:</w:t>
      </w:r>
    </w:p>
    <w:p w:rsidR="00000000" w:rsidDel="00000000" w:rsidP="00000000" w:rsidRDefault="00000000" w:rsidRPr="00000000" w14:paraId="0000004B">
      <w:pPr>
        <w:keepNext w:val="1"/>
        <w:keepLines w:val="1"/>
        <w:numPr>
          <w:ilvl w:val="0"/>
          <w:numId w:val="8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Developing and reviewing the Geography curriculum to ensure progression, coherence and alignment with IDEAL Alliance values.</w:t>
      </w:r>
    </w:p>
    <w:p w:rsidR="00000000" w:rsidDel="00000000" w:rsidP="00000000" w:rsidRDefault="00000000" w:rsidRPr="00000000" w14:paraId="0000004C">
      <w:pPr>
        <w:keepNext w:val="1"/>
        <w:keepLines w:val="1"/>
        <w:numPr>
          <w:ilvl w:val="0"/>
          <w:numId w:val="8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Supporting staff with planning, resources and subject knowledge.</w:t>
      </w:r>
    </w:p>
    <w:p w:rsidR="00000000" w:rsidDel="00000000" w:rsidP="00000000" w:rsidRDefault="00000000" w:rsidRPr="00000000" w14:paraId="0000004D">
      <w:pPr>
        <w:keepNext w:val="1"/>
        <w:keepLines w:val="1"/>
        <w:numPr>
          <w:ilvl w:val="0"/>
          <w:numId w:val="8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Monitoring teaching and learning through book looks, pupil voice, planning reviews and learning walks.</w:t>
      </w:r>
    </w:p>
    <w:p w:rsidR="00000000" w:rsidDel="00000000" w:rsidP="00000000" w:rsidRDefault="00000000" w:rsidRPr="00000000" w14:paraId="0000004E">
      <w:pPr>
        <w:keepNext w:val="1"/>
        <w:keepLines w:val="1"/>
        <w:numPr>
          <w:ilvl w:val="0"/>
          <w:numId w:val="8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Leading professional development and modelling effective practice.</w:t>
      </w:r>
    </w:p>
    <w:p w:rsidR="00000000" w:rsidDel="00000000" w:rsidP="00000000" w:rsidRDefault="00000000" w:rsidRPr="00000000" w14:paraId="0000004F">
      <w:pPr>
        <w:keepNext w:val="1"/>
        <w:keepLines w:val="1"/>
        <w:numPr>
          <w:ilvl w:val="0"/>
          <w:numId w:val="8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Ensuring fieldwork is meaningful, safe and well‑planned.</w:t>
      </w:r>
    </w:p>
    <w:p w:rsidR="00000000" w:rsidDel="00000000" w:rsidP="00000000" w:rsidRDefault="00000000" w:rsidRPr="00000000" w14:paraId="00000050">
      <w:pPr>
        <w:keepNext w:val="1"/>
        <w:keepLines w:val="1"/>
        <w:numPr>
          <w:ilvl w:val="0"/>
          <w:numId w:val="8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Maintaining links with external partners such as Dartmoor Rangers and local environmental organisations.</w:t>
      </w:r>
    </w:p>
    <w:p w:rsidR="00000000" w:rsidDel="00000000" w:rsidP="00000000" w:rsidRDefault="00000000" w:rsidRPr="00000000" w14:paraId="00000051">
      <w:pPr>
        <w:keepNext w:val="1"/>
        <w:keepLines w:val="1"/>
        <w:numPr>
          <w:ilvl w:val="0"/>
          <w:numId w:val="8"/>
        </w:numPr>
        <w:spacing w:after="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Celebrating geography across the school through displays, assemblies and enrichment opportunities.</w:t>
      </w:r>
    </w:p>
    <w:p w:rsidR="00000000" w:rsidDel="00000000" w:rsidP="00000000" w:rsidRDefault="00000000" w:rsidRPr="00000000" w14:paraId="00000052">
      <w:pPr>
        <w:keepNext w:val="1"/>
        <w:keepLines w:val="1"/>
        <w:numPr>
          <w:ilvl w:val="0"/>
          <w:numId w:val="8"/>
        </w:numPr>
        <w:spacing w:after="240" w:lineRule="auto"/>
        <w:ind w:left="720" w:hanging="360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Tracking attainment and progress to ensure all pupils achieve well.</w:t>
      </w:r>
    </w:p>
    <w:p w:rsidR="00000000" w:rsidDel="00000000" w:rsidP="00000000" w:rsidRDefault="00000000" w:rsidRPr="00000000" w14:paraId="00000053">
      <w:pPr>
        <w:rPr/>
      </w:pPr>
      <w:r w:rsidDel="00000000" w:rsidR="00000000" w:rsidRPr="00000000">
        <w:rPr>
          <w:rtl w:val="0"/>
        </w:rPr>
      </w:r>
    </w:p>
    <w:sdt>
      <w:sdtPr>
        <w:lock w:val="contentLocked"/>
        <w:id w:val="512292651"/>
        <w:tag w:val="goog_rdk_0"/>
      </w:sdtPr>
      <w:sdtContent>
        <w:tbl>
          <w:tblPr>
            <w:tblStyle w:val="Table1"/>
            <w:tblW w:w="10800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2490"/>
            <w:gridCol w:w="4710"/>
            <w:gridCol w:w="3600"/>
            <w:tblGridChange w:id="0">
              <w:tblGrid>
                <w:gridCol w:w="2490"/>
                <w:gridCol w:w="4710"/>
                <w:gridCol w:w="3600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tcBorders>
                  <w:top w:color="000000" w:space="0" w:sz="0" w:val="nil"/>
                  <w:left w:color="000000" w:space="0" w:sz="0" w:val="nil"/>
                  <w:bottom w:color="ffffff" w:space="0" w:sz="8" w:val="single"/>
                  <w:right w:color="ffffff" w:space="0" w:sz="8" w:val="single"/>
                </w:tcBorders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4">
                <w:pPr>
                  <w:widowControl w:val="0"/>
                  <w:spacing w:after="0" w:line="240" w:lineRule="auto"/>
                  <w:rPr/>
                </w:pPr>
                <w:r w:rsidDel="00000000" w:rsidR="00000000" w:rsidRPr="00000000">
                  <w:rPr>
                    <w:rtl w:val="0"/>
                  </w:rPr>
                  <w:t xml:space="preserve">Approved by:</w:t>
                </w:r>
              </w:p>
            </w:tc>
            <w:tc>
              <w:tcPr>
                <w:tcBorders>
                  <w:top w:color="000000" w:space="0" w:sz="0" w:val="nil"/>
                  <w:left w:color="ffffff" w:space="0" w:sz="8" w:val="single"/>
                  <w:bottom w:color="ffffff" w:space="0" w:sz="8" w:val="single"/>
                  <w:right w:color="000000" w:space="0" w:sz="0" w:val="nil"/>
                </w:tcBorders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5">
                <w:pPr>
                  <w:widowControl w:val="0"/>
                  <w:spacing w:after="0" w:line="240" w:lineRule="auto"/>
                  <w:rPr/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0" w:val="nil"/>
                  <w:left w:color="000000" w:space="0" w:sz="0" w:val="nil"/>
                  <w:bottom w:color="ffffff" w:space="0" w:sz="8" w:val="single"/>
                  <w:right w:color="000000" w:space="0" w:sz="0" w:val="nil"/>
                </w:tcBorders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6">
                <w:pPr>
                  <w:widowControl w:val="0"/>
                  <w:spacing w:after="0" w:line="240" w:lineRule="auto"/>
                  <w:rPr/>
                </w:pPr>
                <w:r w:rsidDel="00000000" w:rsidR="00000000" w:rsidRPr="00000000">
                  <w:rPr>
                    <w:rtl w:val="0"/>
                  </w:rPr>
                  <w:t xml:space="preserve">Date: </w:t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tcBorders>
                  <w:top w:color="ffffff" w:space="0" w:sz="8" w:val="single"/>
                  <w:left w:color="000000" w:space="0" w:sz="0" w:val="nil"/>
                  <w:bottom w:color="ffffff" w:space="0" w:sz="8" w:val="single"/>
                  <w:right w:color="ffffff" w:space="0" w:sz="8" w:val="single"/>
                </w:tcBorders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7">
                <w:pPr>
                  <w:widowControl w:val="0"/>
                  <w:spacing w:after="0" w:line="240" w:lineRule="auto"/>
                  <w:rPr/>
                </w:pPr>
                <w:r w:rsidDel="00000000" w:rsidR="00000000" w:rsidRPr="00000000">
                  <w:rPr>
                    <w:rtl w:val="0"/>
                  </w:rPr>
                  <w:t xml:space="preserve">Last reviewed on:</w:t>
                </w:r>
              </w:p>
            </w:tc>
            <w:tc>
              <w:tcPr>
                <w:gridSpan w:val="2"/>
                <w:tcBorders>
                  <w:top w:color="ffffff" w:space="0" w:sz="8" w:val="single"/>
                  <w:left w:color="ffffff" w:space="0" w:sz="8" w:val="single"/>
                  <w:bottom w:color="ffffff" w:space="0" w:sz="8" w:val="single"/>
                </w:tcBorders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8">
                <w:pPr>
                  <w:widowControl w:val="0"/>
                  <w:spacing w:after="0" w:line="240" w:lineRule="auto"/>
                  <w:rPr/>
                </w:pPr>
                <w:r w:rsidDel="00000000" w:rsidR="00000000" w:rsidRPr="00000000">
                  <w:rPr>
                    <w:rtl w:val="0"/>
                  </w:rPr>
                  <w:t xml:space="preserve">April 2026</w:t>
                </w:r>
              </w:p>
            </w:tc>
          </w:tr>
          <w:tr>
            <w:trPr>
              <w:cantSplit w:val="0"/>
              <w:trHeight w:val="420" w:hRule="atLeast"/>
              <w:tblHeader w:val="0"/>
            </w:trPr>
            <w:tc>
              <w:tcPr>
                <w:tcBorders>
                  <w:top w:color="ffffff" w:space="0" w:sz="8" w:val="single"/>
                  <w:left w:color="000000" w:space="0" w:sz="0" w:val="nil"/>
                  <w:bottom w:color="000000" w:space="0" w:sz="0" w:val="nil"/>
                  <w:right w:color="ffffff" w:space="0" w:sz="8" w:val="single"/>
                </w:tcBorders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A">
                <w:pPr>
                  <w:widowControl w:val="0"/>
                  <w:spacing w:after="0" w:line="240" w:lineRule="auto"/>
                  <w:rPr/>
                </w:pPr>
                <w:r w:rsidDel="00000000" w:rsidR="00000000" w:rsidRPr="00000000">
                  <w:rPr>
                    <w:rtl w:val="0"/>
                  </w:rPr>
                  <w:t xml:space="preserve">Next review due by:</w:t>
                </w:r>
              </w:p>
            </w:tc>
            <w:tc>
              <w:tcPr>
                <w:gridSpan w:val="2"/>
                <w:tcBorders>
                  <w:top w:color="ffffff" w:space="0" w:sz="8" w:val="single"/>
                  <w:left w:color="ffffff" w:space="0" w:sz="8" w:val="single"/>
                  <w:bottom w:color="000000" w:space="0" w:sz="0" w:val="nil"/>
                </w:tcBorders>
                <w:shd w:fill="d9ead3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B">
                <w:pPr>
                  <w:widowControl w:val="0"/>
                  <w:spacing w:after="0" w:line="240" w:lineRule="auto"/>
                  <w:rPr/>
                </w:pPr>
                <w:r w:rsidDel="00000000" w:rsidR="00000000" w:rsidRPr="00000000">
                  <w:rPr>
                    <w:rtl w:val="0"/>
                  </w:rPr>
                  <w:t xml:space="preserve">April 2027</w:t>
                </w:r>
              </w:p>
            </w:tc>
          </w:tr>
        </w:tbl>
      </w:sdtContent>
    </w:sdt>
    <w:p w:rsidR="00000000" w:rsidDel="00000000" w:rsidP="00000000" w:rsidRDefault="00000000" w:rsidRPr="00000000" w14:paraId="0000005D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720" w:top="720" w:left="720" w:right="72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mbria"/>
  <w:font w:name="Calibri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mbria" w:cs="Cambria" w:eastAsia="Cambria" w:hAnsi="Cambria"/>
        <w:sz w:val="22"/>
        <w:szCs w:val="22"/>
        <w:lang w:val="en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480" w:lineRule="auto"/>
    </w:pPr>
    <w:rPr>
      <w:rFonts w:ascii="Calibri" w:cs="Calibri" w:eastAsia="Calibri" w:hAnsi="Calibri"/>
      <w:b w:val="1"/>
      <w:bCs w:val="1"/>
      <w:color w:val="366091"/>
      <w:sz w:val="28"/>
      <w:szCs w:val="28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color w:val="4f81bd"/>
    </w:rPr>
  </w:style>
  <w:style w:type="paragraph" w:styleId="Heading4">
    <w:name w:val="heading 4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b w:val="1"/>
      <w:bCs w:val="1"/>
      <w:i w:val="1"/>
      <w:iCs w:val="1"/>
      <w:color w:val="4f81bd"/>
    </w:rPr>
  </w:style>
  <w:style w:type="paragraph" w:styleId="Heading5">
    <w:name w:val="heading 5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color w:val="243f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200" w:lineRule="auto"/>
    </w:pPr>
    <w:rPr>
      <w:rFonts w:ascii="Calibri" w:cs="Calibri" w:eastAsia="Calibri" w:hAnsi="Calibri"/>
      <w:i w:val="1"/>
      <w:iCs w:val="1"/>
      <w:color w:val="243f61"/>
    </w:rPr>
  </w:style>
  <w:style w:type="paragraph" w:styleId="Title">
    <w:name w:val="Title"/>
    <w:basedOn w:val="Normal"/>
    <w:next w:val="Normal"/>
    <w:pPr>
      <w:pBdr>
        <w:bottom w:color="4f81bd" w:space="4" w:sz="8" w:val="single"/>
      </w:pBdr>
      <w:spacing w:after="300" w:line="240" w:lineRule="auto"/>
    </w:pPr>
    <w:rPr>
      <w:rFonts w:ascii="Calibri" w:cs="Calibri" w:eastAsia="Calibri" w:hAnsi="Calibri"/>
      <w:color w:val="17365d"/>
      <w:sz w:val="52"/>
      <w:szCs w:val="52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i w:val="1"/>
      <w:iCs w:val="1"/>
      <w:color w:val="4f81bd"/>
      <w:sz w:val="24"/>
      <w:szCs w:val="24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3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0MjddbnFVVa+ZOvfchbwEXc5tgA==">CgMxLjAaHgoBMBIZChcICVITChF0YWJsZS5vcnoybHFyenVlbTgAciExMWhRZjlUb19GUmJkRVg2WUFhY0YwdjhhZVJXaUU2TTE=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